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84A2" w14:textId="2B444677" w:rsidR="005462A9" w:rsidRDefault="001B45E8" w:rsidP="00C93B3E">
      <w:pPr>
        <w:pStyle w:val="Standard"/>
        <w:jc w:val="center"/>
        <w:rPr>
          <w:i/>
          <w:iCs/>
          <w:lang w:val="ru-RU"/>
        </w:rPr>
      </w:pPr>
      <w:r w:rsidRPr="005462A9">
        <w:rPr>
          <w:i/>
          <w:iCs/>
          <w:noProof/>
          <w:lang w:val="ru-RU"/>
        </w:rPr>
        <w:drawing>
          <wp:inline distT="0" distB="0" distL="0" distR="0" wp14:anchorId="4873C8D5" wp14:editId="26E49C13">
            <wp:extent cx="5828030" cy="830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830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FFA64" w14:textId="77777777" w:rsidR="005462A9" w:rsidRDefault="005462A9" w:rsidP="00C93B3E">
      <w:pPr>
        <w:pStyle w:val="Standard"/>
        <w:jc w:val="center"/>
        <w:rPr>
          <w:i/>
          <w:iCs/>
          <w:lang w:val="ru-RU"/>
        </w:rPr>
      </w:pPr>
    </w:p>
    <w:p w14:paraId="6FF5A95D" w14:textId="77777777" w:rsidR="005462A9" w:rsidRDefault="005462A9" w:rsidP="00C93B3E">
      <w:pPr>
        <w:pStyle w:val="Standard"/>
        <w:jc w:val="center"/>
        <w:rPr>
          <w:i/>
          <w:iCs/>
          <w:lang w:val="ru-RU"/>
        </w:rPr>
      </w:pPr>
    </w:p>
    <w:p w14:paraId="3E6F4939" w14:textId="77777777" w:rsidR="005462A9" w:rsidRDefault="005462A9" w:rsidP="00C93B3E">
      <w:pPr>
        <w:pStyle w:val="Standard"/>
        <w:jc w:val="center"/>
        <w:rPr>
          <w:i/>
          <w:iCs/>
          <w:lang w:val="ru-RU"/>
        </w:rPr>
      </w:pPr>
    </w:p>
    <w:p w14:paraId="4E58F409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lastRenderedPageBreak/>
        <w:t>2.</w:t>
      </w:r>
      <w:r w:rsidR="0071053B" w:rsidRPr="005D7776">
        <w:rPr>
          <w:rFonts w:ascii="Times New Roman" w:hAnsi="Times New Roman"/>
          <w:sz w:val="28"/>
          <w:szCs w:val="28"/>
        </w:rPr>
        <w:t>3</w:t>
      </w:r>
      <w:r w:rsidRPr="005D7776">
        <w:rPr>
          <w:rFonts w:ascii="Times New Roman" w:hAnsi="Times New Roman"/>
          <w:sz w:val="28"/>
          <w:szCs w:val="28"/>
        </w:rPr>
        <w:t xml:space="preserve">. </w:t>
      </w:r>
      <w:r w:rsidR="0071053B" w:rsidRPr="005D7776">
        <w:rPr>
          <w:rFonts w:ascii="Times New Roman" w:hAnsi="Times New Roman"/>
          <w:sz w:val="28"/>
          <w:szCs w:val="28"/>
        </w:rPr>
        <w:t xml:space="preserve">В состав </w:t>
      </w:r>
      <w:r w:rsidRPr="005D7776">
        <w:rPr>
          <w:rFonts w:ascii="Times New Roman" w:hAnsi="Times New Roman"/>
          <w:sz w:val="28"/>
          <w:szCs w:val="28"/>
        </w:rPr>
        <w:t>ППк</w:t>
      </w:r>
      <w:r w:rsidR="0071053B" w:rsidRPr="005D7776">
        <w:rPr>
          <w:rFonts w:ascii="Times New Roman" w:hAnsi="Times New Roman"/>
          <w:sz w:val="28"/>
          <w:szCs w:val="28"/>
        </w:rPr>
        <w:t xml:space="preserve"> входят</w:t>
      </w:r>
      <w:r w:rsidRPr="005D7776">
        <w:rPr>
          <w:rFonts w:ascii="Times New Roman" w:hAnsi="Times New Roman"/>
          <w:sz w:val="28"/>
          <w:szCs w:val="28"/>
        </w:rPr>
        <w:t xml:space="preserve">: председатель ППк </w:t>
      </w:r>
      <w:r w:rsidR="0071053B" w:rsidRPr="005D7776">
        <w:rPr>
          <w:rFonts w:ascii="Times New Roman" w:hAnsi="Times New Roman"/>
          <w:sz w:val="28"/>
          <w:szCs w:val="28"/>
        </w:rPr>
        <w:t>–</w:t>
      </w:r>
      <w:r w:rsidRPr="005D7776">
        <w:rPr>
          <w:rFonts w:ascii="Times New Roman" w:hAnsi="Times New Roman"/>
          <w:sz w:val="28"/>
          <w:szCs w:val="28"/>
        </w:rPr>
        <w:t xml:space="preserve"> заместитель руководителя </w:t>
      </w:r>
      <w:r w:rsidR="0071053B" w:rsidRPr="005D7776">
        <w:rPr>
          <w:rFonts w:ascii="Times New Roman" w:hAnsi="Times New Roman"/>
          <w:sz w:val="28"/>
          <w:szCs w:val="28"/>
        </w:rPr>
        <w:t>организации</w:t>
      </w:r>
      <w:r w:rsidRPr="005D7776">
        <w:rPr>
          <w:rFonts w:ascii="Times New Roman" w:hAnsi="Times New Roman"/>
          <w:sz w:val="28"/>
          <w:szCs w:val="28"/>
        </w:rPr>
        <w:t>, педагог-психолог, учитель-логопед, учитель-дефектолог, со</w:t>
      </w:r>
      <w:r w:rsidR="0071053B" w:rsidRPr="005D7776">
        <w:rPr>
          <w:rFonts w:ascii="Times New Roman" w:hAnsi="Times New Roman"/>
          <w:sz w:val="28"/>
          <w:szCs w:val="28"/>
        </w:rPr>
        <w:t>циальный педагог</w:t>
      </w:r>
      <w:r w:rsidRPr="005D7776">
        <w:rPr>
          <w:rFonts w:ascii="Times New Roman" w:hAnsi="Times New Roman"/>
          <w:sz w:val="28"/>
          <w:szCs w:val="28"/>
        </w:rPr>
        <w:t>.</w:t>
      </w:r>
    </w:p>
    <w:p w14:paraId="4596DF6D" w14:textId="77777777" w:rsidR="0071053B" w:rsidRPr="005D7776" w:rsidRDefault="0071053B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Заместитель председателя ППк и секретарь ППк определяются из числа членов ППк на заседании ППк.</w:t>
      </w:r>
    </w:p>
    <w:p w14:paraId="4806307D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2.</w:t>
      </w:r>
      <w:r w:rsidR="0071053B" w:rsidRPr="005D7776">
        <w:rPr>
          <w:rFonts w:ascii="Times New Roman" w:hAnsi="Times New Roman"/>
          <w:sz w:val="28"/>
          <w:szCs w:val="28"/>
        </w:rPr>
        <w:t>4</w:t>
      </w:r>
      <w:r w:rsidRPr="005D7776">
        <w:rPr>
          <w:rFonts w:ascii="Times New Roman" w:hAnsi="Times New Roman"/>
          <w:sz w:val="28"/>
          <w:szCs w:val="28"/>
        </w:rPr>
        <w:t xml:space="preserve">. Заседания ППк проводятся под руководством </w:t>
      </w:r>
      <w:r w:rsidR="0071053B" w:rsidRPr="005D7776">
        <w:rPr>
          <w:rFonts w:ascii="Times New Roman" w:hAnsi="Times New Roman"/>
          <w:sz w:val="28"/>
          <w:szCs w:val="28"/>
        </w:rPr>
        <w:t xml:space="preserve">председателя </w:t>
      </w:r>
      <w:r w:rsidRPr="005D7776">
        <w:rPr>
          <w:rFonts w:ascii="Times New Roman" w:hAnsi="Times New Roman"/>
          <w:sz w:val="28"/>
          <w:szCs w:val="28"/>
        </w:rPr>
        <w:t>ППк или лица, исполняющего его обязанности.</w:t>
      </w:r>
    </w:p>
    <w:p w14:paraId="307F07B9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2.</w:t>
      </w:r>
      <w:r w:rsidR="0071053B" w:rsidRPr="005D7776">
        <w:rPr>
          <w:rFonts w:ascii="Times New Roman" w:hAnsi="Times New Roman"/>
          <w:sz w:val="28"/>
          <w:szCs w:val="28"/>
        </w:rPr>
        <w:t>5</w:t>
      </w:r>
      <w:r w:rsidRPr="005D7776">
        <w:rPr>
          <w:rFonts w:ascii="Times New Roman" w:hAnsi="Times New Roman"/>
          <w:sz w:val="28"/>
          <w:szCs w:val="28"/>
        </w:rPr>
        <w:t xml:space="preserve">. Ход заседания фиксируется в протоколе (приложение </w:t>
      </w:r>
      <w:r w:rsidR="0071053B" w:rsidRPr="005D7776">
        <w:rPr>
          <w:rFonts w:ascii="Times New Roman" w:hAnsi="Times New Roman"/>
          <w:sz w:val="28"/>
          <w:szCs w:val="28"/>
        </w:rPr>
        <w:t>№ 1</w:t>
      </w:r>
      <w:r w:rsidRPr="005D7776">
        <w:rPr>
          <w:rFonts w:ascii="Times New Roman" w:hAnsi="Times New Roman"/>
          <w:sz w:val="28"/>
          <w:szCs w:val="28"/>
        </w:rPr>
        <w:t>).</w:t>
      </w:r>
    </w:p>
    <w:p w14:paraId="145815A8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14:paraId="12439285" w14:textId="77777777" w:rsidR="0019793D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7776">
        <w:rPr>
          <w:rFonts w:ascii="Times New Roman" w:hAnsi="Times New Roman"/>
          <w:sz w:val="28"/>
          <w:szCs w:val="28"/>
        </w:rPr>
        <w:t>2.</w:t>
      </w:r>
      <w:r w:rsidR="00A46C22" w:rsidRPr="005D7776">
        <w:rPr>
          <w:rFonts w:ascii="Times New Roman" w:hAnsi="Times New Roman"/>
          <w:sz w:val="28"/>
          <w:szCs w:val="28"/>
        </w:rPr>
        <w:t>6</w:t>
      </w:r>
      <w:r w:rsidRPr="005D7776">
        <w:rPr>
          <w:rFonts w:ascii="Times New Roman" w:hAnsi="Times New Roman"/>
          <w:sz w:val="28"/>
          <w:szCs w:val="28"/>
        </w:rPr>
        <w:t xml:space="preserve">. </w:t>
      </w:r>
      <w:r w:rsidR="0032073B" w:rsidRPr="005D7776">
        <w:rPr>
          <w:rFonts w:ascii="Times New Roman" w:hAnsi="Times New Roman"/>
          <w:sz w:val="28"/>
          <w:szCs w:val="28"/>
        </w:rPr>
        <w:t xml:space="preserve">Секретарь ППк заносит информацию о заседаниях в </w:t>
      </w:r>
      <w:r w:rsidR="0032073B" w:rsidRPr="005D7776">
        <w:rPr>
          <w:rFonts w:ascii="Times New Roman" w:hAnsi="Times New Roman"/>
          <w:sz w:val="28"/>
          <w:szCs w:val="28"/>
          <w:u w:val="single"/>
        </w:rPr>
        <w:t>Журнал учета заседаний ППк</w:t>
      </w:r>
      <w:r w:rsidR="008218B6" w:rsidRPr="005D7776">
        <w:rPr>
          <w:rFonts w:ascii="Times New Roman" w:hAnsi="Times New Roman"/>
          <w:sz w:val="28"/>
          <w:szCs w:val="28"/>
        </w:rPr>
        <w:t>.</w:t>
      </w:r>
    </w:p>
    <w:p w14:paraId="4558AC8B" w14:textId="77777777" w:rsidR="00341A53" w:rsidRPr="005D7776" w:rsidRDefault="0019793D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2.</w:t>
      </w:r>
      <w:r w:rsidR="00A46C22" w:rsidRPr="005D7776">
        <w:rPr>
          <w:rFonts w:ascii="Times New Roman" w:hAnsi="Times New Roman"/>
          <w:sz w:val="28"/>
          <w:szCs w:val="28"/>
        </w:rPr>
        <w:t>7</w:t>
      </w:r>
      <w:r w:rsidRPr="005D7776">
        <w:rPr>
          <w:rFonts w:ascii="Times New Roman" w:hAnsi="Times New Roman"/>
          <w:sz w:val="28"/>
          <w:szCs w:val="28"/>
        </w:rPr>
        <w:t xml:space="preserve">. </w:t>
      </w:r>
      <w:r w:rsidR="00341A53" w:rsidRPr="005D7776">
        <w:rPr>
          <w:rFonts w:ascii="Times New Roman" w:hAnsi="Times New Roman"/>
          <w:sz w:val="28"/>
          <w:szCs w:val="28"/>
        </w:rPr>
        <w:t>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</w:t>
      </w:r>
      <w:r w:rsidR="005F25D7" w:rsidRPr="005D7776">
        <w:rPr>
          <w:rFonts w:ascii="Times New Roman" w:hAnsi="Times New Roman"/>
          <w:sz w:val="28"/>
          <w:szCs w:val="28"/>
        </w:rPr>
        <w:t>е</w:t>
      </w:r>
      <w:r w:rsidR="00341A53" w:rsidRPr="005D7776">
        <w:rPr>
          <w:rFonts w:ascii="Times New Roman" w:hAnsi="Times New Roman"/>
          <w:sz w:val="28"/>
          <w:szCs w:val="28"/>
        </w:rPr>
        <w:t xml:space="preserve">тся в заключении (приложение </w:t>
      </w:r>
      <w:r w:rsidR="0071053B" w:rsidRPr="005D7776">
        <w:rPr>
          <w:rFonts w:ascii="Times New Roman" w:hAnsi="Times New Roman"/>
          <w:sz w:val="28"/>
          <w:szCs w:val="28"/>
        </w:rPr>
        <w:t>№ 2</w:t>
      </w:r>
      <w:r w:rsidR="00341A53" w:rsidRPr="005D7776">
        <w:rPr>
          <w:rFonts w:ascii="Times New Roman" w:hAnsi="Times New Roman"/>
          <w:sz w:val="28"/>
          <w:szCs w:val="28"/>
        </w:rPr>
        <w:t>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14:paraId="75E01B1F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14:paraId="317D712B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</w:t>
      </w:r>
      <w:r w:rsidR="00911EC9" w:rsidRPr="005D7776">
        <w:rPr>
          <w:rFonts w:ascii="Times New Roman" w:hAnsi="Times New Roman"/>
          <w:sz w:val="28"/>
          <w:szCs w:val="28"/>
        </w:rPr>
        <w:t>твующем разделе заключения ППк.</w:t>
      </w:r>
    </w:p>
    <w:p w14:paraId="346B50AB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14:paraId="140285FE" w14:textId="77777777" w:rsidR="00982C1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2.</w:t>
      </w:r>
      <w:r w:rsidR="00A46C22" w:rsidRPr="005D7776">
        <w:rPr>
          <w:rFonts w:ascii="Times New Roman" w:hAnsi="Times New Roman"/>
          <w:sz w:val="28"/>
          <w:szCs w:val="28"/>
        </w:rPr>
        <w:t>8</w:t>
      </w:r>
      <w:r w:rsidRPr="005D7776">
        <w:rPr>
          <w:rFonts w:ascii="Times New Roman" w:hAnsi="Times New Roman"/>
          <w:sz w:val="28"/>
          <w:szCs w:val="28"/>
        </w:rPr>
        <w:t xml:space="preserve">. </w:t>
      </w:r>
      <w:r w:rsidR="00982C13" w:rsidRPr="005D7776">
        <w:rPr>
          <w:rFonts w:ascii="Times New Roman" w:hAnsi="Times New Roman"/>
          <w:sz w:val="28"/>
          <w:szCs w:val="28"/>
        </w:rPr>
        <w:t xml:space="preserve">Секретарь ППк регистрирует коллегиальное заключение ППк в </w:t>
      </w:r>
      <w:r w:rsidR="0019793D" w:rsidRPr="005D7776">
        <w:rPr>
          <w:rFonts w:ascii="Times New Roman" w:hAnsi="Times New Roman"/>
          <w:sz w:val="28"/>
          <w:szCs w:val="28"/>
          <w:u w:val="single"/>
        </w:rPr>
        <w:t>Журнале регистрации коллегиальных заключений психолого-педагогического консилиума</w:t>
      </w:r>
      <w:r w:rsidR="0019793D" w:rsidRPr="005D7776">
        <w:rPr>
          <w:rFonts w:ascii="Times New Roman" w:hAnsi="Times New Roman"/>
          <w:sz w:val="28"/>
          <w:szCs w:val="28"/>
        </w:rPr>
        <w:t>.</w:t>
      </w:r>
    </w:p>
    <w:p w14:paraId="3FDB1AE5" w14:textId="77777777" w:rsidR="00434B62" w:rsidRDefault="0019793D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2.</w:t>
      </w:r>
      <w:r w:rsidR="00A46C22" w:rsidRPr="005D7776">
        <w:rPr>
          <w:rFonts w:ascii="Times New Roman" w:hAnsi="Times New Roman"/>
          <w:sz w:val="28"/>
          <w:szCs w:val="28"/>
        </w:rPr>
        <w:t>9</w:t>
      </w:r>
      <w:r w:rsidRPr="005D7776">
        <w:rPr>
          <w:rFonts w:ascii="Times New Roman" w:hAnsi="Times New Roman"/>
          <w:sz w:val="28"/>
          <w:szCs w:val="28"/>
        </w:rPr>
        <w:t xml:space="preserve">. </w:t>
      </w:r>
      <w:r w:rsidR="00341A53" w:rsidRPr="005D7776">
        <w:rPr>
          <w:rFonts w:ascii="Times New Roman" w:hAnsi="Times New Roman"/>
          <w:sz w:val="28"/>
          <w:szCs w:val="28"/>
        </w:rPr>
        <w:t xml:space="preserve">При направлении обучающегося на психолого-медико-педагогическую комиссию (далее </w:t>
      </w:r>
      <w:r w:rsidR="00911EC9" w:rsidRPr="005D7776">
        <w:rPr>
          <w:rFonts w:ascii="Times New Roman" w:hAnsi="Times New Roman"/>
          <w:sz w:val="28"/>
          <w:szCs w:val="28"/>
        </w:rPr>
        <w:t>–</w:t>
      </w:r>
      <w:r w:rsidR="00341A53" w:rsidRPr="005D7776">
        <w:rPr>
          <w:rFonts w:ascii="Times New Roman" w:hAnsi="Times New Roman"/>
          <w:sz w:val="28"/>
          <w:szCs w:val="28"/>
        </w:rPr>
        <w:t xml:space="preserve"> ПМПК) оформляется Представление ППк на обучающегося (приложение</w:t>
      </w:r>
      <w:r w:rsidR="00911EC9" w:rsidRPr="005D7776">
        <w:rPr>
          <w:rFonts w:ascii="Times New Roman" w:hAnsi="Times New Roman"/>
          <w:sz w:val="28"/>
          <w:szCs w:val="28"/>
        </w:rPr>
        <w:t xml:space="preserve"> № 3</w:t>
      </w:r>
      <w:r w:rsidR="00341A53" w:rsidRPr="005D7776">
        <w:rPr>
          <w:rFonts w:ascii="Times New Roman" w:hAnsi="Times New Roman"/>
          <w:sz w:val="28"/>
          <w:szCs w:val="28"/>
        </w:rPr>
        <w:t>).</w:t>
      </w:r>
    </w:p>
    <w:p w14:paraId="53A390D1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14:paraId="44F782A9" w14:textId="77777777" w:rsidR="005D7776" w:rsidRDefault="005D7776" w:rsidP="00CD7D89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5C53FA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7776">
        <w:rPr>
          <w:rFonts w:ascii="Times New Roman" w:hAnsi="Times New Roman"/>
          <w:b/>
          <w:sz w:val="28"/>
          <w:szCs w:val="28"/>
        </w:rPr>
        <w:t>3. Режим деятельности ППк</w:t>
      </w:r>
    </w:p>
    <w:p w14:paraId="7F0E7BB4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lastRenderedPageBreak/>
        <w:t xml:space="preserve">3.1. Периодичность проведения заседаний ППк определяется запросом </w:t>
      </w:r>
      <w:r w:rsidR="00911EC9" w:rsidRPr="005D7776">
        <w:rPr>
          <w:rFonts w:ascii="Times New Roman" w:hAnsi="Times New Roman"/>
          <w:sz w:val="28"/>
          <w:szCs w:val="28"/>
        </w:rPr>
        <w:t xml:space="preserve">организации </w:t>
      </w:r>
      <w:r w:rsidRPr="005D7776">
        <w:rPr>
          <w:rFonts w:ascii="Times New Roman" w:hAnsi="Times New Roman"/>
          <w:sz w:val="28"/>
          <w:szCs w:val="28"/>
        </w:rPr>
        <w:t>на обследование и организацию комплексного сопровождения обучающихся и отражается в графике проведения заседаний.</w:t>
      </w:r>
    </w:p>
    <w:p w14:paraId="69AC9915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3.2. Заседания ППк подразделяются на плановые и внеплановые.</w:t>
      </w:r>
    </w:p>
    <w:p w14:paraId="1D799BAA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3.</w:t>
      </w:r>
      <w:r w:rsidR="00911EC9" w:rsidRPr="005D7776">
        <w:rPr>
          <w:rFonts w:ascii="Times New Roman" w:hAnsi="Times New Roman"/>
          <w:sz w:val="28"/>
          <w:szCs w:val="28"/>
        </w:rPr>
        <w:t>2.1</w:t>
      </w:r>
      <w:r w:rsidRPr="005D7776">
        <w:rPr>
          <w:rFonts w:ascii="Times New Roman" w:hAnsi="Times New Roman"/>
          <w:sz w:val="28"/>
          <w:szCs w:val="28"/>
        </w:rPr>
        <w:t>. Плановые заседания ППк проводятся в соответствии с графиком проведения, но не реже одного раза в полугодие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14:paraId="5D5584D9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3.</w:t>
      </w:r>
      <w:r w:rsidR="00911EC9" w:rsidRPr="005D7776">
        <w:rPr>
          <w:rFonts w:ascii="Times New Roman" w:hAnsi="Times New Roman"/>
          <w:sz w:val="28"/>
          <w:szCs w:val="28"/>
        </w:rPr>
        <w:t>2.2</w:t>
      </w:r>
      <w:r w:rsidRPr="005D7776">
        <w:rPr>
          <w:rFonts w:ascii="Times New Roman" w:hAnsi="Times New Roman"/>
          <w:sz w:val="28"/>
          <w:szCs w:val="28"/>
        </w:rPr>
        <w:t xml:space="preserve">. 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</w:t>
      </w:r>
      <w:r w:rsidR="00C30268" w:rsidRPr="005D7776">
        <w:rPr>
          <w:rFonts w:ascii="Times New Roman" w:hAnsi="Times New Roman"/>
          <w:sz w:val="28"/>
          <w:szCs w:val="28"/>
        </w:rPr>
        <w:t xml:space="preserve">в </w:t>
      </w:r>
      <w:r w:rsidRPr="005D7776">
        <w:rPr>
          <w:rFonts w:ascii="Times New Roman" w:hAnsi="Times New Roman"/>
          <w:sz w:val="28"/>
          <w:szCs w:val="28"/>
        </w:rPr>
        <w:t>других случаях.</w:t>
      </w:r>
    </w:p>
    <w:p w14:paraId="34D66C99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3.</w:t>
      </w:r>
      <w:r w:rsidR="00911EC9" w:rsidRPr="005D7776">
        <w:rPr>
          <w:rFonts w:ascii="Times New Roman" w:hAnsi="Times New Roman"/>
          <w:sz w:val="28"/>
          <w:szCs w:val="28"/>
        </w:rPr>
        <w:t>3</w:t>
      </w:r>
      <w:r w:rsidRPr="005D7776">
        <w:rPr>
          <w:rFonts w:ascii="Times New Roman" w:hAnsi="Times New Roman"/>
          <w:sz w:val="28"/>
          <w:szCs w:val="28"/>
        </w:rPr>
        <w:t>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14:paraId="2110F569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14:paraId="22A39018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3.</w:t>
      </w:r>
      <w:r w:rsidR="00911EC9" w:rsidRPr="005D7776">
        <w:rPr>
          <w:rFonts w:ascii="Times New Roman" w:hAnsi="Times New Roman"/>
          <w:sz w:val="28"/>
          <w:szCs w:val="28"/>
        </w:rPr>
        <w:t>4</w:t>
      </w:r>
      <w:r w:rsidRPr="005D7776">
        <w:rPr>
          <w:rFonts w:ascii="Times New Roman" w:hAnsi="Times New Roman"/>
          <w:sz w:val="28"/>
          <w:szCs w:val="28"/>
        </w:rPr>
        <w:t>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14:paraId="77DB9F1D" w14:textId="77777777" w:rsidR="00341A53" w:rsidRPr="005D7776" w:rsidRDefault="00911EC9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 xml:space="preserve">3.5. </w:t>
      </w:r>
      <w:r w:rsidR="00341A53" w:rsidRPr="005D7776">
        <w:rPr>
          <w:rFonts w:ascii="Times New Roman" w:hAnsi="Times New Roman"/>
          <w:sz w:val="28"/>
          <w:szCs w:val="28"/>
        </w:rPr>
        <w:t xml:space="preserve">Специалистам ППк за увеличение объема работ устанавливается доплата, размер которой определяется </w:t>
      </w:r>
      <w:r w:rsidRPr="005D7776">
        <w:rPr>
          <w:rFonts w:ascii="Times New Roman" w:hAnsi="Times New Roman"/>
          <w:sz w:val="28"/>
          <w:szCs w:val="28"/>
        </w:rPr>
        <w:t xml:space="preserve">организацией </w:t>
      </w:r>
      <w:r w:rsidR="00341A53" w:rsidRPr="005D7776">
        <w:rPr>
          <w:rFonts w:ascii="Times New Roman" w:hAnsi="Times New Roman"/>
          <w:sz w:val="28"/>
          <w:szCs w:val="28"/>
        </w:rPr>
        <w:t>самостоятельно.</w:t>
      </w:r>
    </w:p>
    <w:p w14:paraId="3F7416CB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7776">
        <w:rPr>
          <w:rFonts w:ascii="Times New Roman" w:hAnsi="Times New Roman"/>
          <w:b/>
          <w:sz w:val="28"/>
          <w:szCs w:val="28"/>
        </w:rPr>
        <w:t>4. Проведение обследования</w:t>
      </w:r>
    </w:p>
    <w:p w14:paraId="639B3BF1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14:paraId="5557705B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 xml:space="preserve">4.2. Обследование обучающегося специалистами ППк осуществляется по инициативе родителей (законных представителей) или сотрудников </w:t>
      </w:r>
      <w:r w:rsidR="00911EC9" w:rsidRPr="005D7776">
        <w:rPr>
          <w:rFonts w:ascii="Times New Roman" w:hAnsi="Times New Roman"/>
          <w:sz w:val="28"/>
          <w:szCs w:val="28"/>
        </w:rPr>
        <w:t xml:space="preserve">организации </w:t>
      </w:r>
      <w:r w:rsidRPr="005D7776">
        <w:rPr>
          <w:rFonts w:ascii="Times New Roman" w:hAnsi="Times New Roman"/>
          <w:sz w:val="28"/>
          <w:szCs w:val="28"/>
        </w:rPr>
        <w:t>с письменного согласия родителей (законных представителей) (приложе</w:t>
      </w:r>
      <w:r w:rsidRPr="005D7776">
        <w:rPr>
          <w:rFonts w:ascii="Times New Roman" w:hAnsi="Times New Roman"/>
          <w:sz w:val="28"/>
          <w:szCs w:val="28"/>
        </w:rPr>
        <w:t>н</w:t>
      </w:r>
      <w:r w:rsidRPr="005D7776">
        <w:rPr>
          <w:rFonts w:ascii="Times New Roman" w:hAnsi="Times New Roman"/>
          <w:sz w:val="28"/>
          <w:szCs w:val="28"/>
        </w:rPr>
        <w:t xml:space="preserve">ие </w:t>
      </w:r>
      <w:r w:rsidR="00911EC9" w:rsidRPr="005D7776">
        <w:rPr>
          <w:rFonts w:ascii="Times New Roman" w:hAnsi="Times New Roman"/>
          <w:sz w:val="28"/>
          <w:szCs w:val="28"/>
        </w:rPr>
        <w:t>№ 4</w:t>
      </w:r>
      <w:r w:rsidRPr="005D7776">
        <w:rPr>
          <w:rFonts w:ascii="Times New Roman" w:hAnsi="Times New Roman"/>
          <w:sz w:val="28"/>
          <w:szCs w:val="28"/>
        </w:rPr>
        <w:t>).</w:t>
      </w:r>
    </w:p>
    <w:p w14:paraId="167E2ACD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14:paraId="013CC8DA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 xml:space="preserve">4.4. На период подготовки к ППк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</w:t>
      </w:r>
      <w:r w:rsidRPr="005D7776">
        <w:rPr>
          <w:rFonts w:ascii="Times New Roman" w:hAnsi="Times New Roman"/>
          <w:sz w:val="28"/>
          <w:szCs w:val="28"/>
        </w:rPr>
        <w:lastRenderedPageBreak/>
        <w:t>представляет обучающегося на ППк и выходит с инициативой повторных обсуждений на ППк (при необходимости).</w:t>
      </w:r>
    </w:p>
    <w:p w14:paraId="13F20686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4.5. По данным обследования каждым специалистом составляется заключение и разрабатываются рекомендации.</w:t>
      </w:r>
    </w:p>
    <w:p w14:paraId="46F1066A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14:paraId="278FFDA5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14:paraId="5A0258BD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7776">
        <w:rPr>
          <w:rFonts w:ascii="Times New Roman" w:hAnsi="Times New Roman"/>
          <w:b/>
          <w:sz w:val="28"/>
          <w:szCs w:val="28"/>
        </w:rPr>
        <w:t>5. Содержание рекомендаций ППк по организации</w:t>
      </w:r>
      <w:r w:rsidR="00911EC9" w:rsidRPr="005D7776">
        <w:rPr>
          <w:rFonts w:ascii="Times New Roman" w:hAnsi="Times New Roman"/>
          <w:b/>
          <w:sz w:val="28"/>
          <w:szCs w:val="28"/>
        </w:rPr>
        <w:t xml:space="preserve"> </w:t>
      </w:r>
      <w:r w:rsidRPr="005D7776">
        <w:rPr>
          <w:rFonts w:ascii="Times New Roman" w:hAnsi="Times New Roman"/>
          <w:b/>
          <w:sz w:val="28"/>
          <w:szCs w:val="28"/>
        </w:rPr>
        <w:t>психолого-педагогического сопровождения обучающихся</w:t>
      </w:r>
    </w:p>
    <w:p w14:paraId="27133489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5.1.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14:paraId="26D3387F" w14:textId="77777777" w:rsidR="00341A53" w:rsidRPr="005D7776" w:rsidRDefault="00911EC9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 xml:space="preserve">− </w:t>
      </w:r>
      <w:r w:rsidR="00341A53" w:rsidRPr="005D7776">
        <w:rPr>
          <w:rFonts w:ascii="Times New Roman" w:hAnsi="Times New Roman"/>
          <w:sz w:val="28"/>
          <w:szCs w:val="28"/>
        </w:rPr>
        <w:t>разработку адаптированной основной общеобразовательной программы;</w:t>
      </w:r>
    </w:p>
    <w:p w14:paraId="102B39FB" w14:textId="77777777" w:rsidR="00341A53" w:rsidRPr="005D7776" w:rsidRDefault="00911EC9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 xml:space="preserve">− </w:t>
      </w:r>
      <w:r w:rsidR="00341A53" w:rsidRPr="005D7776">
        <w:rPr>
          <w:rFonts w:ascii="Times New Roman" w:hAnsi="Times New Roman"/>
          <w:sz w:val="28"/>
          <w:szCs w:val="28"/>
        </w:rPr>
        <w:t>разработку индивидуального учебного плана обучающегося;</w:t>
      </w:r>
    </w:p>
    <w:p w14:paraId="655BFD7D" w14:textId="77777777" w:rsidR="00341A53" w:rsidRPr="005D7776" w:rsidRDefault="00911EC9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 xml:space="preserve">− </w:t>
      </w:r>
      <w:r w:rsidR="00341A53" w:rsidRPr="005D7776">
        <w:rPr>
          <w:rFonts w:ascii="Times New Roman" w:hAnsi="Times New Roman"/>
          <w:sz w:val="28"/>
          <w:szCs w:val="28"/>
        </w:rPr>
        <w:t>адаптацию учебных и контрольно-измерительных материалов;</w:t>
      </w:r>
    </w:p>
    <w:p w14:paraId="1518A42A" w14:textId="77777777" w:rsidR="00341A53" w:rsidRPr="005D7776" w:rsidRDefault="00911EC9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 xml:space="preserve">− </w:t>
      </w:r>
      <w:r w:rsidR="00341A53" w:rsidRPr="005D7776">
        <w:rPr>
          <w:rFonts w:ascii="Times New Roman" w:hAnsi="Times New Roman"/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D85858" w:rsidRPr="005D7776">
        <w:rPr>
          <w:rFonts w:ascii="Times New Roman" w:hAnsi="Times New Roman"/>
          <w:sz w:val="28"/>
          <w:szCs w:val="28"/>
        </w:rPr>
        <w:t>организации</w:t>
      </w:r>
      <w:r w:rsidR="00341A53" w:rsidRPr="005D7776">
        <w:rPr>
          <w:rFonts w:ascii="Times New Roman" w:hAnsi="Times New Roman"/>
          <w:sz w:val="28"/>
          <w:szCs w:val="28"/>
        </w:rPr>
        <w:t>.</w:t>
      </w:r>
    </w:p>
    <w:p w14:paraId="6D5EAD7B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5.2. 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14:paraId="643239CC" w14:textId="77777777" w:rsidR="00341A53" w:rsidRPr="005D7776" w:rsidRDefault="00911EC9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 xml:space="preserve">− </w:t>
      </w:r>
      <w:r w:rsidR="00341A53" w:rsidRPr="005D7776">
        <w:rPr>
          <w:rFonts w:ascii="Times New Roman" w:hAnsi="Times New Roman"/>
          <w:sz w:val="28"/>
          <w:szCs w:val="28"/>
        </w:rPr>
        <w:t>дополнительный выходной день;</w:t>
      </w:r>
    </w:p>
    <w:p w14:paraId="75E03986" w14:textId="77777777" w:rsidR="00341A53" w:rsidRPr="005D7776" w:rsidRDefault="00911EC9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 xml:space="preserve">− </w:t>
      </w:r>
      <w:r w:rsidR="00341A53" w:rsidRPr="005D7776">
        <w:rPr>
          <w:rFonts w:ascii="Times New Roman" w:hAnsi="Times New Roman"/>
          <w:sz w:val="28"/>
          <w:szCs w:val="28"/>
        </w:rPr>
        <w:t>организаци</w:t>
      </w:r>
      <w:r w:rsidR="00E3407C" w:rsidRPr="005D7776">
        <w:rPr>
          <w:rFonts w:ascii="Times New Roman" w:hAnsi="Times New Roman"/>
          <w:sz w:val="28"/>
          <w:szCs w:val="28"/>
        </w:rPr>
        <w:t>ю</w:t>
      </w:r>
      <w:r w:rsidR="00341A53" w:rsidRPr="005D7776">
        <w:rPr>
          <w:rFonts w:ascii="Times New Roman" w:hAnsi="Times New Roman"/>
          <w:sz w:val="28"/>
          <w:szCs w:val="28"/>
        </w:rPr>
        <w:t xml:space="preserve"> дополнительной двигательной </w:t>
      </w:r>
      <w:r w:rsidR="00D85858" w:rsidRPr="005D7776">
        <w:rPr>
          <w:rFonts w:ascii="Times New Roman" w:hAnsi="Times New Roman"/>
          <w:sz w:val="28"/>
          <w:szCs w:val="28"/>
        </w:rPr>
        <w:t>нагрузки в течение учебного дня/</w:t>
      </w:r>
      <w:r w:rsidR="00341A53" w:rsidRPr="005D7776">
        <w:rPr>
          <w:rFonts w:ascii="Times New Roman" w:hAnsi="Times New Roman"/>
          <w:sz w:val="28"/>
          <w:szCs w:val="28"/>
        </w:rPr>
        <w:t>снижение двигательной нагрузки;</w:t>
      </w:r>
    </w:p>
    <w:p w14:paraId="360BB188" w14:textId="77777777" w:rsidR="00341A53" w:rsidRPr="005D7776" w:rsidRDefault="00911EC9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 xml:space="preserve">− </w:t>
      </w:r>
      <w:r w:rsidR="00341A53" w:rsidRPr="005D7776">
        <w:rPr>
          <w:rFonts w:ascii="Times New Roman" w:hAnsi="Times New Roman"/>
          <w:sz w:val="28"/>
          <w:szCs w:val="28"/>
        </w:rPr>
        <w:t>предоставление дополнительных перерывов для приема пищи, лекарств;</w:t>
      </w:r>
    </w:p>
    <w:p w14:paraId="79A67EF3" w14:textId="77777777" w:rsidR="00341A53" w:rsidRPr="005D7776" w:rsidRDefault="00911EC9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 xml:space="preserve">− </w:t>
      </w:r>
      <w:r w:rsidR="00341A53" w:rsidRPr="005D7776">
        <w:rPr>
          <w:rFonts w:ascii="Times New Roman" w:hAnsi="Times New Roman"/>
          <w:sz w:val="28"/>
          <w:szCs w:val="28"/>
        </w:rPr>
        <w:t>снижение объема задаваемой на дом работы;</w:t>
      </w:r>
    </w:p>
    <w:p w14:paraId="03613A99" w14:textId="77777777" w:rsidR="00341A53" w:rsidRPr="005D7776" w:rsidRDefault="00911EC9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 xml:space="preserve">− </w:t>
      </w:r>
      <w:r w:rsidR="00341A53" w:rsidRPr="005D7776">
        <w:rPr>
          <w:rFonts w:ascii="Times New Roman" w:hAnsi="Times New Roman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14:paraId="4411BF0C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5.3.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r w:rsidR="00E3407C" w:rsidRPr="005D7776">
        <w:rPr>
          <w:rFonts w:ascii="Times New Roman" w:hAnsi="Times New Roman"/>
          <w:sz w:val="28"/>
          <w:szCs w:val="28"/>
        </w:rPr>
        <w:t>,</w:t>
      </w:r>
      <w:r w:rsidRPr="005D7776">
        <w:rPr>
          <w:rFonts w:ascii="Times New Roman" w:hAnsi="Times New Roman"/>
          <w:sz w:val="28"/>
          <w:szCs w:val="28"/>
        </w:rPr>
        <w:t xml:space="preserve"> могут включать в том числе:</w:t>
      </w:r>
    </w:p>
    <w:p w14:paraId="77DB036D" w14:textId="77777777" w:rsidR="00341A53" w:rsidRPr="005D7776" w:rsidRDefault="00911EC9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 xml:space="preserve">− </w:t>
      </w:r>
      <w:r w:rsidR="00341A53" w:rsidRPr="005D7776">
        <w:rPr>
          <w:rFonts w:ascii="Times New Roman" w:hAnsi="Times New Roman"/>
          <w:sz w:val="28"/>
          <w:szCs w:val="28"/>
        </w:rPr>
        <w:t>проведение групповых и (или) индивидуальных коррекционно-развивающих и компенсирующих занятий с обучающимся;</w:t>
      </w:r>
    </w:p>
    <w:p w14:paraId="281F6529" w14:textId="77777777" w:rsidR="00341A53" w:rsidRPr="005D7776" w:rsidRDefault="00911EC9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lastRenderedPageBreak/>
        <w:t xml:space="preserve">− </w:t>
      </w:r>
      <w:r w:rsidR="00341A53" w:rsidRPr="005D7776">
        <w:rPr>
          <w:rFonts w:ascii="Times New Roman" w:hAnsi="Times New Roman"/>
          <w:sz w:val="28"/>
          <w:szCs w:val="28"/>
        </w:rPr>
        <w:t>разработку индивидуального учебного плана обучающегося;</w:t>
      </w:r>
    </w:p>
    <w:p w14:paraId="57789369" w14:textId="77777777" w:rsidR="00341A53" w:rsidRPr="005D7776" w:rsidRDefault="00911EC9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 xml:space="preserve">− </w:t>
      </w:r>
      <w:r w:rsidR="00341A53" w:rsidRPr="005D7776">
        <w:rPr>
          <w:rFonts w:ascii="Times New Roman" w:hAnsi="Times New Roman"/>
          <w:sz w:val="28"/>
          <w:szCs w:val="28"/>
        </w:rPr>
        <w:t>адаптацию учебных и контрольно-измерительных материалов;</w:t>
      </w:r>
    </w:p>
    <w:p w14:paraId="47BC01DB" w14:textId="77777777" w:rsidR="00341A53" w:rsidRPr="005D7776" w:rsidRDefault="00911EC9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 xml:space="preserve">− </w:t>
      </w:r>
      <w:r w:rsidR="00341A53" w:rsidRPr="005D7776">
        <w:rPr>
          <w:rFonts w:ascii="Times New Roman" w:hAnsi="Times New Roman"/>
          <w:sz w:val="28"/>
          <w:szCs w:val="28"/>
        </w:rPr>
        <w:t>профилактику асоциального (девиантного) поведения обучающегося;</w:t>
      </w:r>
    </w:p>
    <w:p w14:paraId="129FF8D1" w14:textId="77777777" w:rsidR="00341A53" w:rsidRPr="005D7776" w:rsidRDefault="00911EC9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 xml:space="preserve">− </w:t>
      </w:r>
      <w:r w:rsidR="00341A53" w:rsidRPr="005D7776">
        <w:rPr>
          <w:rFonts w:ascii="Times New Roman" w:hAnsi="Times New Roman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14:paraId="1E191DA1" w14:textId="77777777" w:rsidR="00341A53" w:rsidRPr="005D7776" w:rsidRDefault="00341A53" w:rsidP="00CD7D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776">
        <w:rPr>
          <w:rFonts w:ascii="Times New Roman" w:hAnsi="Times New Roman"/>
          <w:sz w:val="28"/>
          <w:szCs w:val="28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14:paraId="449269B4" w14:textId="77777777" w:rsidR="00CD7D89" w:rsidRPr="005D7776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qwe"/>
      <w:bookmarkEnd w:id="0"/>
    </w:p>
    <w:p w14:paraId="3FEDEB6B" w14:textId="77777777" w:rsidR="00CD7D89" w:rsidRPr="005D7776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6D3739" w14:textId="77777777" w:rsidR="00CD7D89" w:rsidRPr="005D7776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C46E4" w14:textId="77777777" w:rsidR="00CD7D89" w:rsidRPr="005D7776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689A15" w14:textId="77777777" w:rsidR="00CD7D89" w:rsidRPr="005D7776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EBD7C4" w14:textId="77777777" w:rsidR="00CD7D89" w:rsidRPr="005D7776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C166A0" w14:textId="77777777" w:rsidR="00CD7D89" w:rsidRPr="005D7776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8ADB99" w14:textId="77777777" w:rsidR="00CD7D89" w:rsidRPr="005D7776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173D64" w14:textId="77777777" w:rsidR="00CD7D89" w:rsidRPr="005D7776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9B2A1B" w14:textId="77777777" w:rsidR="00074D8E" w:rsidRPr="005D7776" w:rsidRDefault="00074D8E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AAFC31" w14:textId="77777777" w:rsidR="00074D8E" w:rsidRDefault="00074D8E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9A7FC" w14:textId="77777777" w:rsidR="00074D8E" w:rsidRDefault="00074D8E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CE53A1" w14:textId="77777777" w:rsidR="00074D8E" w:rsidRDefault="00074D8E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6AFC3E" w14:textId="77777777" w:rsidR="00074D8E" w:rsidRDefault="00074D8E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5B8533" w14:textId="77777777" w:rsidR="00074D8E" w:rsidRDefault="00074D8E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11FBF3" w14:textId="77777777" w:rsidR="00074D8E" w:rsidRDefault="00074D8E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FB6E06" w14:textId="77777777" w:rsidR="00074D8E" w:rsidRDefault="00074D8E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B8A05E" w14:textId="77777777" w:rsidR="00D85858" w:rsidRPr="00C93B3E" w:rsidRDefault="00D85858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3B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DC2C3B" w:rsidRPr="00C93B3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93B3E">
        <w:rPr>
          <w:rFonts w:ascii="Times New Roman" w:eastAsia="Times New Roman" w:hAnsi="Times New Roman"/>
          <w:sz w:val="24"/>
          <w:szCs w:val="24"/>
          <w:lang w:eastAsia="ru-RU"/>
        </w:rPr>
        <w:br/>
        <w:t>к Положению о психолого-педагогическом консилиуме,</w:t>
      </w:r>
      <w:r w:rsidRPr="00C93B3E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утв</w:t>
      </w:r>
      <w:r w:rsidR="00E3407C" w:rsidRPr="00C93B3E">
        <w:rPr>
          <w:rFonts w:ascii="Times New Roman" w:eastAsia="Times New Roman" w:hAnsi="Times New Roman"/>
          <w:iCs/>
          <w:sz w:val="24"/>
          <w:szCs w:val="24"/>
          <w:lang w:eastAsia="ru-RU"/>
        </w:rPr>
        <w:t>ержденном</w:t>
      </w:r>
      <w:r w:rsidR="0050089B" w:rsidRPr="00C93B3E">
        <w:rPr>
          <w:rFonts w:ascii="Times New Roman" w:eastAsia="Times New Roman" w:hAnsi="Times New Roman"/>
          <w:iCs/>
          <w:sz w:val="24"/>
          <w:szCs w:val="24"/>
          <w:lang w:eastAsia="ru-RU"/>
        </w:rPr>
        <w:t>у</w:t>
      </w:r>
      <w:r w:rsidRPr="00C93B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DC2C3B" w:rsidRPr="00C93B3E">
        <w:rPr>
          <w:rFonts w:ascii="Times New Roman" w:hAnsi="Times New Roman"/>
          <w:sz w:val="24"/>
          <w:szCs w:val="24"/>
        </w:rPr>
        <w:t>_____________</w:t>
      </w:r>
    </w:p>
    <w:p w14:paraId="45ECF4DD" w14:textId="77777777" w:rsidR="00D85858" w:rsidRPr="00C93B3E" w:rsidRDefault="002F0570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93B3E">
        <w:rPr>
          <w:rFonts w:ascii="Times New Roman" w:hAnsi="Times New Roman"/>
          <w:b/>
          <w:sz w:val="24"/>
          <w:szCs w:val="24"/>
        </w:rPr>
        <w:t>Протокол</w:t>
      </w:r>
      <w:r w:rsidRPr="00C93B3E">
        <w:rPr>
          <w:rFonts w:ascii="Times New Roman" w:hAnsi="Times New Roman"/>
          <w:b/>
          <w:sz w:val="24"/>
          <w:szCs w:val="24"/>
        </w:rPr>
        <w:br/>
      </w:r>
      <w:r w:rsidR="00D85858" w:rsidRPr="00C93B3E">
        <w:rPr>
          <w:rFonts w:ascii="Times New Roman" w:hAnsi="Times New Roman"/>
          <w:b/>
          <w:sz w:val="24"/>
          <w:szCs w:val="24"/>
        </w:rPr>
        <w:t>заседания психолого-педагогического консилиума</w:t>
      </w:r>
    </w:p>
    <w:tbl>
      <w:tblPr>
        <w:tblW w:w="0" w:type="auto"/>
        <w:tblInd w:w="-16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F0570" w:rsidRPr="00C93B3E" w14:paraId="49A1965A" w14:textId="77777777" w:rsidTr="002F0570">
        <w:tc>
          <w:tcPr>
            <w:tcW w:w="4785" w:type="dxa"/>
            <w:hideMark/>
          </w:tcPr>
          <w:p w14:paraId="2E7A9D67" w14:textId="77777777" w:rsidR="002F0570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B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786" w:type="dxa"/>
            <w:hideMark/>
          </w:tcPr>
          <w:p w14:paraId="30F53290" w14:textId="77777777" w:rsidR="002F0570" w:rsidRPr="00C93B3E" w:rsidRDefault="002F0570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B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DC2C3B" w:rsidRPr="00C93B3E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2F0570" w:rsidRPr="00C93B3E" w14:paraId="6488E11E" w14:textId="77777777" w:rsidTr="002F0570">
        <w:tc>
          <w:tcPr>
            <w:tcW w:w="9571" w:type="dxa"/>
            <w:gridSpan w:val="2"/>
            <w:hideMark/>
          </w:tcPr>
          <w:p w14:paraId="5711E4F1" w14:textId="77777777" w:rsidR="002F0570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</w:tbl>
    <w:p w14:paraId="7231277E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2C506AE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 – </w:t>
      </w:r>
      <w:r w:rsidR="00DC2C3B" w:rsidRPr="00C93B3E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3B9E2F6E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b/>
          <w:sz w:val="24"/>
          <w:szCs w:val="24"/>
          <w:lang w:eastAsia="ru-RU"/>
        </w:rPr>
        <w:t xml:space="preserve">Секретарь – </w:t>
      </w:r>
      <w:r w:rsidR="00DC2C3B" w:rsidRPr="00C93B3E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14:paraId="3E8E7038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73E557" w14:textId="77777777" w:rsidR="00A07DB7" w:rsidRPr="00C93B3E" w:rsidRDefault="002F0570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Присутствовали: </w:t>
      </w:r>
      <w:r w:rsidR="00A07DB7" w:rsidRPr="00C93B3E">
        <w:rPr>
          <w:rFonts w:ascii="Times New Roman" w:hAnsi="Times New Roman"/>
          <w:sz w:val="24"/>
          <w:szCs w:val="24"/>
          <w:lang w:eastAsia="ru-RU"/>
        </w:rPr>
        <w:t>члены ППк</w:t>
      </w:r>
    </w:p>
    <w:p w14:paraId="6E322201" w14:textId="77777777" w:rsidR="00A07DB7" w:rsidRPr="00C93B3E" w:rsidRDefault="00DC2C3B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14:paraId="144F73AE" w14:textId="77777777" w:rsidR="00A07DB7" w:rsidRPr="00C93B3E" w:rsidRDefault="00DC2C3B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14:paraId="4715A2AB" w14:textId="77777777" w:rsidR="00A07DB7" w:rsidRPr="00C93B3E" w:rsidRDefault="00DC2C3B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14:paraId="240E4666" w14:textId="77777777" w:rsidR="00A07DB7" w:rsidRPr="00C93B3E" w:rsidRDefault="00A07DB7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2AF8D72" w14:textId="77777777" w:rsidR="00C635B7" w:rsidRPr="00C93B3E" w:rsidRDefault="00DC2C3B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14:paraId="33D238D0" w14:textId="77777777" w:rsidR="00A07DB7" w:rsidRPr="00C93B3E" w:rsidRDefault="00DC2C3B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14:paraId="22DA5AB5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93B3E">
        <w:rPr>
          <w:rFonts w:ascii="Times New Roman" w:hAnsi="Times New Roman"/>
          <w:b/>
          <w:sz w:val="24"/>
          <w:szCs w:val="24"/>
          <w:lang w:eastAsia="ru-RU"/>
        </w:rPr>
        <w:t>Отсутствовали</w:t>
      </w:r>
      <w:r w:rsidRPr="00C93B3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DC2C3B" w:rsidRPr="00C93B3E">
        <w:rPr>
          <w:rFonts w:ascii="Times New Roman" w:hAnsi="Times New Roman"/>
          <w:sz w:val="24"/>
          <w:szCs w:val="24"/>
          <w:lang w:eastAsia="ru-RU"/>
        </w:rPr>
        <w:t>__</w:t>
      </w:r>
      <w:r w:rsidRPr="00C93B3E"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14:paraId="2DD68EBF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B2F09AF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b/>
          <w:bCs/>
          <w:sz w:val="24"/>
          <w:szCs w:val="24"/>
          <w:lang w:eastAsia="ru-RU"/>
        </w:rPr>
        <w:t>ПОВЕСТКА ДНЯ:</w:t>
      </w:r>
    </w:p>
    <w:p w14:paraId="76933F4F" w14:textId="77777777" w:rsidR="002F0570" w:rsidRPr="00C93B3E" w:rsidRDefault="00DC2C3B" w:rsidP="00C93B3E">
      <w:pPr>
        <w:suppressAutoHyphens/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C93B3E">
        <w:rPr>
          <w:rFonts w:ascii="Times New Roman" w:hAnsi="Times New Roman"/>
          <w:sz w:val="24"/>
          <w:szCs w:val="24"/>
          <w:lang w:eastAsia="ru-RU"/>
        </w:rPr>
        <w:br/>
        <w:t>_____________________________________</w:t>
      </w:r>
      <w:r w:rsidR="002F0570" w:rsidRPr="00C93B3E">
        <w:rPr>
          <w:rFonts w:ascii="Times New Roman" w:hAnsi="Times New Roman"/>
          <w:sz w:val="24"/>
          <w:szCs w:val="24"/>
          <w:lang w:eastAsia="ru-RU"/>
        </w:rPr>
        <w:t>.</w:t>
      </w:r>
    </w:p>
    <w:p w14:paraId="09F0B782" w14:textId="77777777" w:rsidR="002F0570" w:rsidRPr="00C93B3E" w:rsidRDefault="00DC2C3B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</w:t>
      </w:r>
      <w:r w:rsidR="002F0570" w:rsidRPr="00C93B3E">
        <w:rPr>
          <w:rFonts w:ascii="Times New Roman" w:hAnsi="Times New Roman"/>
          <w:sz w:val="24"/>
          <w:szCs w:val="24"/>
          <w:lang w:eastAsia="ru-RU"/>
        </w:rPr>
        <w:t>.</w:t>
      </w:r>
    </w:p>
    <w:p w14:paraId="72BCA8CD" w14:textId="77777777" w:rsidR="002F0570" w:rsidRPr="00C93B3E" w:rsidRDefault="00DC2C3B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 w:rsidR="002F0570" w:rsidRPr="00C93B3E">
        <w:rPr>
          <w:rFonts w:ascii="Times New Roman" w:hAnsi="Times New Roman"/>
          <w:sz w:val="24"/>
          <w:szCs w:val="24"/>
          <w:lang w:eastAsia="ru-RU"/>
        </w:rPr>
        <w:t>.</w:t>
      </w:r>
    </w:p>
    <w:p w14:paraId="4AA4B19D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sz w:val="24"/>
          <w:szCs w:val="24"/>
          <w:lang w:eastAsia="ru-RU"/>
        </w:rPr>
        <w:t> </w:t>
      </w:r>
    </w:p>
    <w:p w14:paraId="2B3EB8AA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3B3E">
        <w:rPr>
          <w:rFonts w:ascii="Times New Roman" w:hAnsi="Times New Roman"/>
          <w:b/>
          <w:bCs/>
          <w:sz w:val="24"/>
          <w:szCs w:val="24"/>
          <w:lang w:eastAsia="ru-RU"/>
        </w:rPr>
        <w:t>1. СЛУШАЛИ:</w:t>
      </w:r>
    </w:p>
    <w:p w14:paraId="203F296D" w14:textId="77777777" w:rsidR="002F0570" w:rsidRPr="00C93B3E" w:rsidRDefault="00DC2C3B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sz w:val="24"/>
          <w:szCs w:val="24"/>
          <w:lang w:eastAsia="ru-RU"/>
        </w:rPr>
        <w:t>____________</w:t>
      </w:r>
      <w:r w:rsidR="002F0570" w:rsidRPr="00C93B3E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 w:rsidR="002F0570" w:rsidRPr="00C93B3E">
        <w:rPr>
          <w:rFonts w:ascii="Times New Roman" w:hAnsi="Times New Roman"/>
          <w:sz w:val="24"/>
          <w:szCs w:val="24"/>
          <w:lang w:eastAsia="ru-RU"/>
        </w:rPr>
        <w:t xml:space="preserve"> представила информацию о</w:t>
      </w:r>
      <w:r w:rsidR="00C635B7" w:rsidRPr="00C93B3E">
        <w:rPr>
          <w:rFonts w:ascii="Times New Roman" w:hAnsi="Times New Roman"/>
          <w:sz w:val="24"/>
          <w:szCs w:val="24"/>
          <w:lang w:eastAsia="ru-RU"/>
        </w:rPr>
        <w:t xml:space="preserve">б обучающемся </w:t>
      </w:r>
      <w:r w:rsidRPr="00C93B3E">
        <w:rPr>
          <w:rFonts w:ascii="Times New Roman" w:hAnsi="Times New Roman"/>
          <w:sz w:val="24"/>
          <w:szCs w:val="24"/>
          <w:lang w:eastAsia="ru-RU"/>
        </w:rPr>
        <w:t>_____________</w:t>
      </w:r>
      <w:r w:rsidR="00AA7C58" w:rsidRPr="00C93B3E">
        <w:rPr>
          <w:rFonts w:ascii="Times New Roman" w:hAnsi="Times New Roman"/>
          <w:sz w:val="24"/>
          <w:szCs w:val="24"/>
          <w:lang w:eastAsia="ru-RU"/>
        </w:rPr>
        <w:t>.</w:t>
      </w:r>
    </w:p>
    <w:p w14:paraId="32250201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93B3E">
        <w:rPr>
          <w:rFonts w:ascii="Times New Roman" w:hAnsi="Times New Roman"/>
          <w:b/>
          <w:sz w:val="24"/>
          <w:szCs w:val="24"/>
          <w:lang w:eastAsia="ru-RU"/>
        </w:rPr>
        <w:t>ВЫСТУПИЛИ:</w:t>
      </w:r>
      <w:r w:rsidR="00AA7C58" w:rsidRPr="00C93B3E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14:paraId="50CABE2C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sz w:val="24"/>
          <w:szCs w:val="24"/>
          <w:lang w:eastAsia="ru-RU"/>
        </w:rPr>
        <w:t>По существу доклада замечаний и вопросов не поступило.</w:t>
      </w:r>
    </w:p>
    <w:p w14:paraId="0CEE87B6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3B3E">
        <w:rPr>
          <w:rFonts w:ascii="Times New Roman" w:hAnsi="Times New Roman"/>
          <w:b/>
          <w:bCs/>
          <w:sz w:val="24"/>
          <w:szCs w:val="24"/>
          <w:lang w:eastAsia="ru-RU"/>
        </w:rPr>
        <w:t>РЕШИЛИ:</w:t>
      </w:r>
    </w:p>
    <w:p w14:paraId="35D90FE8" w14:textId="77777777" w:rsidR="002F0570" w:rsidRPr="00C93B3E" w:rsidRDefault="00CD0277" w:rsidP="00C93B3E">
      <w:pPr>
        <w:pStyle w:val="a9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C93B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Провести обследование </w:t>
      </w:r>
      <w:r w:rsidRPr="00C93B3E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DC2C3B" w:rsidRPr="00C93B3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14:paraId="6344195C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93B3E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468DD5B5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3B3E">
        <w:rPr>
          <w:rFonts w:ascii="Times New Roman" w:hAnsi="Times New Roman"/>
          <w:b/>
          <w:bCs/>
          <w:sz w:val="24"/>
          <w:szCs w:val="24"/>
          <w:lang w:eastAsia="ru-RU"/>
        </w:rPr>
        <w:t>2. СЛУШАЛИ:</w:t>
      </w:r>
    </w:p>
    <w:p w14:paraId="4A4C6130" w14:textId="77777777" w:rsidR="002F0570" w:rsidRPr="00C93B3E" w:rsidRDefault="00DC2C3B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sz w:val="24"/>
          <w:szCs w:val="24"/>
        </w:rPr>
        <w:t>___________</w:t>
      </w:r>
      <w:r w:rsidR="00AA7C58" w:rsidRPr="00C93B3E">
        <w:rPr>
          <w:rFonts w:ascii="Times New Roman" w:hAnsi="Times New Roman"/>
          <w:sz w:val="24"/>
          <w:szCs w:val="24"/>
        </w:rPr>
        <w:t xml:space="preserve"> </w:t>
      </w:r>
      <w:r w:rsidR="002F0570" w:rsidRPr="00C93B3E">
        <w:rPr>
          <w:rFonts w:ascii="Times New Roman" w:hAnsi="Times New Roman"/>
          <w:bCs/>
          <w:sz w:val="24"/>
          <w:szCs w:val="24"/>
          <w:lang w:eastAsia="ru-RU"/>
        </w:rPr>
        <w:t xml:space="preserve">– изложила </w:t>
      </w:r>
      <w:r w:rsidR="00AA7C58" w:rsidRPr="00C93B3E">
        <w:rPr>
          <w:rFonts w:ascii="Times New Roman" w:hAnsi="Times New Roman"/>
          <w:bCs/>
          <w:sz w:val="24"/>
          <w:szCs w:val="24"/>
          <w:lang w:eastAsia="ru-RU"/>
        </w:rPr>
        <w:t>условия и процедуру обследования</w:t>
      </w:r>
      <w:r w:rsidR="002F0570" w:rsidRPr="00C93B3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6F393F82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93B3E">
        <w:rPr>
          <w:rFonts w:ascii="Times New Roman" w:hAnsi="Times New Roman"/>
          <w:b/>
          <w:sz w:val="24"/>
          <w:szCs w:val="24"/>
          <w:lang w:eastAsia="ru-RU"/>
        </w:rPr>
        <w:t>ВЫСТУПИЛИ:</w:t>
      </w:r>
    </w:p>
    <w:p w14:paraId="02464C9A" w14:textId="77777777" w:rsidR="002F0570" w:rsidRPr="00C93B3E" w:rsidRDefault="00AA7C58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sz w:val="24"/>
          <w:szCs w:val="24"/>
          <w:lang w:eastAsia="ru-RU"/>
        </w:rPr>
        <w:t>По существу доклада замечаний и вопросов не поступило.</w:t>
      </w:r>
    </w:p>
    <w:p w14:paraId="5DF5527C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3B3E">
        <w:rPr>
          <w:rFonts w:ascii="Times New Roman" w:hAnsi="Times New Roman"/>
          <w:b/>
          <w:bCs/>
          <w:sz w:val="24"/>
          <w:szCs w:val="24"/>
          <w:lang w:eastAsia="ru-RU"/>
        </w:rPr>
        <w:t>РЕШИЛИ:</w:t>
      </w:r>
    </w:p>
    <w:p w14:paraId="276A5523" w14:textId="77777777" w:rsidR="002F0570" w:rsidRPr="00C93B3E" w:rsidRDefault="00DC2C3B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Pr="00C93B3E">
        <w:rPr>
          <w:rFonts w:ascii="Times New Roman" w:hAnsi="Times New Roman"/>
          <w:sz w:val="24"/>
          <w:szCs w:val="24"/>
        </w:rPr>
        <w:br/>
        <w:t>____________________________________________________________________________</w:t>
      </w:r>
    </w:p>
    <w:p w14:paraId="3550F463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3B3E">
        <w:rPr>
          <w:rFonts w:ascii="Times New Roman" w:hAnsi="Times New Roman"/>
          <w:b/>
          <w:bCs/>
          <w:sz w:val="24"/>
          <w:szCs w:val="24"/>
          <w:lang w:eastAsia="ru-RU"/>
        </w:rPr>
        <w:t>3. СЛУШАЛИ:</w:t>
      </w:r>
    </w:p>
    <w:p w14:paraId="7DBC372E" w14:textId="77777777" w:rsidR="002F0570" w:rsidRPr="00C93B3E" w:rsidRDefault="00DC2C3B" w:rsidP="00C93B3E">
      <w:pPr>
        <w:spacing w:before="120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93B3E">
        <w:rPr>
          <w:rFonts w:ascii="Times New Roman" w:hAnsi="Times New Roman"/>
          <w:sz w:val="24"/>
          <w:szCs w:val="24"/>
        </w:rPr>
        <w:t>___________</w:t>
      </w:r>
      <w:r w:rsidR="002F0570" w:rsidRPr="00C93B3E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="00AA7C58" w:rsidRPr="00C93B3E">
        <w:rPr>
          <w:rFonts w:ascii="Times New Roman" w:hAnsi="Times New Roman"/>
          <w:bCs/>
          <w:sz w:val="24"/>
          <w:szCs w:val="24"/>
          <w:lang w:eastAsia="ru-RU"/>
        </w:rPr>
        <w:t>подвела итоги обследования</w:t>
      </w:r>
      <w:r w:rsidR="00A46C22" w:rsidRPr="00C93B3E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AA7C58" w:rsidRPr="00C93B3E">
        <w:rPr>
          <w:rFonts w:ascii="Times New Roman" w:hAnsi="Times New Roman"/>
          <w:bCs/>
          <w:sz w:val="24"/>
          <w:szCs w:val="24"/>
          <w:lang w:eastAsia="ru-RU"/>
        </w:rPr>
        <w:t xml:space="preserve"> предложила обобщенные рекомендации</w:t>
      </w:r>
      <w:r w:rsidR="002F0570" w:rsidRPr="00C93B3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389DC8E9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93B3E">
        <w:rPr>
          <w:rFonts w:ascii="Times New Roman" w:hAnsi="Times New Roman"/>
          <w:b/>
          <w:sz w:val="24"/>
          <w:szCs w:val="24"/>
          <w:lang w:eastAsia="ru-RU"/>
        </w:rPr>
        <w:t>ВЫСТУПИЛИ:</w:t>
      </w:r>
    </w:p>
    <w:p w14:paraId="18316D63" w14:textId="77777777" w:rsidR="002F0570" w:rsidRPr="00C93B3E" w:rsidRDefault="00DC2C3B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___________</w:t>
      </w:r>
      <w:r w:rsidR="002F0570" w:rsidRPr="00C93B3E">
        <w:rPr>
          <w:rFonts w:ascii="Times New Roman" w:hAnsi="Times New Roman"/>
          <w:sz w:val="24"/>
          <w:szCs w:val="24"/>
        </w:rPr>
        <w:t xml:space="preserve"> – </w:t>
      </w:r>
      <w:r w:rsidR="00302D04" w:rsidRPr="00C93B3E">
        <w:rPr>
          <w:rFonts w:ascii="Times New Roman" w:hAnsi="Times New Roman"/>
          <w:sz w:val="24"/>
          <w:szCs w:val="24"/>
        </w:rPr>
        <w:t xml:space="preserve">высказала замечания по рекомендациям по вопросу условий обучения </w:t>
      </w:r>
      <w:r w:rsidRPr="00C93B3E">
        <w:rPr>
          <w:rFonts w:ascii="Times New Roman" w:hAnsi="Times New Roman"/>
          <w:sz w:val="24"/>
          <w:szCs w:val="24"/>
          <w:lang w:eastAsia="ru-RU"/>
        </w:rPr>
        <w:t>___________</w:t>
      </w:r>
      <w:r w:rsidR="00302D04" w:rsidRPr="00C93B3E">
        <w:rPr>
          <w:rFonts w:ascii="Times New Roman" w:hAnsi="Times New Roman"/>
          <w:sz w:val="24"/>
          <w:szCs w:val="24"/>
          <w:lang w:eastAsia="ru-RU"/>
        </w:rPr>
        <w:t xml:space="preserve"> и предоставления ему тьютора</w:t>
      </w:r>
      <w:r w:rsidR="002F0570" w:rsidRPr="00C93B3E">
        <w:rPr>
          <w:rFonts w:ascii="Times New Roman" w:hAnsi="Times New Roman"/>
          <w:sz w:val="24"/>
          <w:szCs w:val="24"/>
        </w:rPr>
        <w:t>.</w:t>
      </w:r>
    </w:p>
    <w:p w14:paraId="3B3E212B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3B3E">
        <w:rPr>
          <w:rFonts w:ascii="Times New Roman" w:hAnsi="Times New Roman"/>
          <w:b/>
          <w:bCs/>
          <w:sz w:val="24"/>
          <w:szCs w:val="24"/>
          <w:lang w:eastAsia="ru-RU"/>
        </w:rPr>
        <w:t>РЕШИЛИ:</w:t>
      </w:r>
    </w:p>
    <w:p w14:paraId="598B3CEC" w14:textId="77777777" w:rsidR="002F0570" w:rsidRPr="00C93B3E" w:rsidRDefault="00302D04" w:rsidP="00C93B3E">
      <w:pPr>
        <w:pStyle w:val="a9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C93B3E">
        <w:rPr>
          <w:rFonts w:ascii="Times New Roman" w:hAnsi="Times New Roman" w:cs="Times New Roman"/>
          <w:sz w:val="24"/>
          <w:szCs w:val="24"/>
          <w:lang w:eastAsia="ru-RU"/>
        </w:rPr>
        <w:t>Оформить коллегиальное заключени</w:t>
      </w:r>
      <w:r w:rsidR="0016214F" w:rsidRPr="00C93B3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93B3E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="00DC2C3B" w:rsidRPr="00C93B3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C93B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DACFC74" w14:textId="77777777" w:rsidR="002F0570" w:rsidRPr="00C93B3E" w:rsidRDefault="002F0570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sz w:val="24"/>
          <w:szCs w:val="24"/>
          <w:lang w:eastAsia="ru-RU"/>
        </w:rPr>
        <w:t> </w:t>
      </w:r>
    </w:p>
    <w:p w14:paraId="005DDC5D" w14:textId="77777777" w:rsidR="00BA1757" w:rsidRPr="00C93B3E" w:rsidRDefault="00BA1757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sz w:val="24"/>
          <w:szCs w:val="24"/>
          <w:lang w:eastAsia="ru-RU"/>
        </w:rPr>
        <w:lastRenderedPageBreak/>
        <w:t>Приложения:</w:t>
      </w:r>
    </w:p>
    <w:p w14:paraId="2BDB96AE" w14:textId="77777777" w:rsidR="00BA1757" w:rsidRPr="00C93B3E" w:rsidRDefault="00BA1757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sz w:val="24"/>
          <w:szCs w:val="24"/>
          <w:lang w:eastAsia="ru-RU"/>
        </w:rPr>
        <w:t xml:space="preserve">1) характеристики </w:t>
      </w:r>
      <w:r w:rsidR="00DC2C3B" w:rsidRPr="00C93B3E">
        <w:rPr>
          <w:rFonts w:ascii="Times New Roman" w:hAnsi="Times New Roman"/>
          <w:sz w:val="24"/>
          <w:szCs w:val="24"/>
          <w:lang w:eastAsia="ru-RU"/>
        </w:rPr>
        <w:t>______________</w:t>
      </w:r>
      <w:r w:rsidR="0016214F" w:rsidRPr="00C93B3E">
        <w:rPr>
          <w:rFonts w:ascii="Times New Roman" w:hAnsi="Times New Roman"/>
          <w:sz w:val="24"/>
          <w:szCs w:val="24"/>
          <w:lang w:eastAsia="ru-RU"/>
        </w:rPr>
        <w:t>;</w:t>
      </w:r>
    </w:p>
    <w:p w14:paraId="22306236" w14:textId="77777777" w:rsidR="00BA1757" w:rsidRPr="00C93B3E" w:rsidRDefault="00BA1757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B3E">
        <w:rPr>
          <w:rFonts w:ascii="Times New Roman" w:hAnsi="Times New Roman"/>
          <w:sz w:val="24"/>
          <w:szCs w:val="24"/>
          <w:lang w:eastAsia="ru-RU"/>
        </w:rPr>
        <w:t xml:space="preserve">2) копии рабочих тетрадей </w:t>
      </w:r>
      <w:r w:rsidR="00DC2C3B" w:rsidRPr="00C93B3E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C93B3E">
        <w:rPr>
          <w:rFonts w:ascii="Times New Roman" w:hAnsi="Times New Roman"/>
          <w:sz w:val="24"/>
          <w:szCs w:val="24"/>
          <w:lang w:eastAsia="ru-RU"/>
        </w:rPr>
        <w:t>.</w:t>
      </w:r>
    </w:p>
    <w:p w14:paraId="3534810B" w14:textId="77777777" w:rsidR="00BA1757" w:rsidRPr="00C93B3E" w:rsidRDefault="00BA1757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8"/>
        <w:gridCol w:w="345"/>
        <w:gridCol w:w="2210"/>
        <w:gridCol w:w="343"/>
        <w:gridCol w:w="3619"/>
      </w:tblGrid>
      <w:tr w:rsidR="002F0570" w:rsidRPr="00C93B3E" w14:paraId="6AC86133" w14:textId="77777777" w:rsidTr="00E65A96">
        <w:tc>
          <w:tcPr>
            <w:tcW w:w="1807" w:type="pct"/>
            <w:hideMark/>
          </w:tcPr>
          <w:p w14:paraId="3A474B27" w14:textId="77777777" w:rsidR="002F0570" w:rsidRPr="00C93B3E" w:rsidRDefault="002F0570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69" w:type="pct"/>
          </w:tcPr>
          <w:p w14:paraId="5C1AEDEF" w14:textId="77777777" w:rsidR="002F0570" w:rsidRPr="00C93B3E" w:rsidRDefault="002F0570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nil"/>
              <w:left w:val="nil"/>
              <w:right w:val="nil"/>
            </w:tcBorders>
            <w:hideMark/>
          </w:tcPr>
          <w:p w14:paraId="1026D0B4" w14:textId="77777777" w:rsidR="002F0570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68" w:type="pct"/>
          </w:tcPr>
          <w:p w14:paraId="3C214BED" w14:textId="77777777" w:rsidR="002F0570" w:rsidRPr="00C93B3E" w:rsidRDefault="002F0570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hideMark/>
          </w:tcPr>
          <w:p w14:paraId="646AA853" w14:textId="77777777" w:rsidR="002F0570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BA1757" w:rsidRPr="00C93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0570" w:rsidRPr="00C93B3E" w14:paraId="7D0CA0C5" w14:textId="77777777" w:rsidTr="00E65A96">
        <w:tc>
          <w:tcPr>
            <w:tcW w:w="1807" w:type="pct"/>
            <w:hideMark/>
          </w:tcPr>
          <w:p w14:paraId="2445D4B2" w14:textId="77777777" w:rsidR="002F0570" w:rsidRPr="00C93B3E" w:rsidRDefault="00BA1757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  <w:lang w:eastAsia="ru-RU"/>
              </w:rPr>
              <w:t>Члены ППк</w:t>
            </w:r>
          </w:p>
        </w:tc>
        <w:tc>
          <w:tcPr>
            <w:tcW w:w="169" w:type="pct"/>
          </w:tcPr>
          <w:p w14:paraId="25FD6B2F" w14:textId="77777777" w:rsidR="002F0570" w:rsidRPr="00C93B3E" w:rsidRDefault="002F0570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hideMark/>
          </w:tcPr>
          <w:p w14:paraId="0605BE99" w14:textId="77777777" w:rsidR="002F0570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68" w:type="pct"/>
          </w:tcPr>
          <w:p w14:paraId="256DA2DD" w14:textId="77777777" w:rsidR="002F0570" w:rsidRPr="00C93B3E" w:rsidRDefault="002F0570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hideMark/>
          </w:tcPr>
          <w:p w14:paraId="7A0DC35C" w14:textId="77777777" w:rsidR="002F0570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E65A96" w:rsidRPr="00C93B3E" w14:paraId="5CE43253" w14:textId="77777777" w:rsidTr="00E65A96">
        <w:trPr>
          <w:trHeight w:val="344"/>
        </w:trPr>
        <w:tc>
          <w:tcPr>
            <w:tcW w:w="1807" w:type="pct"/>
            <w:hideMark/>
          </w:tcPr>
          <w:p w14:paraId="6880AB9C" w14:textId="77777777" w:rsidR="00E65A96" w:rsidRPr="00C93B3E" w:rsidRDefault="00E65A96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14:paraId="2B447E3A" w14:textId="77777777" w:rsidR="00E65A96" w:rsidRPr="00C93B3E" w:rsidRDefault="00E65A96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hideMark/>
          </w:tcPr>
          <w:p w14:paraId="7DAB48E3" w14:textId="77777777" w:rsidR="00E65A96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68" w:type="pct"/>
          </w:tcPr>
          <w:p w14:paraId="2F183A28" w14:textId="77777777" w:rsidR="00E65A96" w:rsidRPr="00C93B3E" w:rsidRDefault="00E65A96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hideMark/>
          </w:tcPr>
          <w:p w14:paraId="4F7BD697" w14:textId="77777777" w:rsidR="00E65A96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E65A96" w:rsidRPr="00C93B3E" w14:paraId="090CAE44" w14:textId="77777777" w:rsidTr="00E65A96">
        <w:trPr>
          <w:trHeight w:val="266"/>
        </w:trPr>
        <w:tc>
          <w:tcPr>
            <w:tcW w:w="1807" w:type="pct"/>
            <w:hideMark/>
          </w:tcPr>
          <w:p w14:paraId="396B8154" w14:textId="77777777" w:rsidR="00E65A96" w:rsidRPr="00C93B3E" w:rsidRDefault="00E65A96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14:paraId="6C4D51EC" w14:textId="77777777" w:rsidR="00E65A96" w:rsidRPr="00C93B3E" w:rsidRDefault="00E65A96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hideMark/>
          </w:tcPr>
          <w:p w14:paraId="6D4CC5D7" w14:textId="77777777" w:rsidR="00E65A96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68" w:type="pct"/>
          </w:tcPr>
          <w:p w14:paraId="354EB3BB" w14:textId="77777777" w:rsidR="00E65A96" w:rsidRPr="00C93B3E" w:rsidRDefault="00E65A96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hideMark/>
          </w:tcPr>
          <w:p w14:paraId="2751D2B2" w14:textId="77777777" w:rsidR="00E65A96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E65A96" w:rsidRPr="00C93B3E" w14:paraId="5E762E41" w14:textId="77777777" w:rsidTr="00E65A96">
        <w:trPr>
          <w:trHeight w:val="316"/>
        </w:trPr>
        <w:tc>
          <w:tcPr>
            <w:tcW w:w="1807" w:type="pct"/>
            <w:hideMark/>
          </w:tcPr>
          <w:p w14:paraId="468611A3" w14:textId="77777777" w:rsidR="00E65A96" w:rsidRPr="00C93B3E" w:rsidRDefault="00E65A96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14:paraId="205F7721" w14:textId="77777777" w:rsidR="00E65A96" w:rsidRPr="00C93B3E" w:rsidRDefault="00E65A96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hideMark/>
          </w:tcPr>
          <w:p w14:paraId="0969E976" w14:textId="77777777" w:rsidR="00E65A96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68" w:type="pct"/>
          </w:tcPr>
          <w:p w14:paraId="3F2DF762" w14:textId="77777777" w:rsidR="00E65A96" w:rsidRPr="00C93B3E" w:rsidRDefault="00E65A96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hideMark/>
          </w:tcPr>
          <w:p w14:paraId="6178482F" w14:textId="77777777" w:rsidR="00E65A96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</w:tbl>
    <w:p w14:paraId="76D96520" w14:textId="77777777" w:rsidR="00100974" w:rsidRPr="00C93B3E" w:rsidRDefault="00100974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0D0983F3" w14:textId="77777777" w:rsidR="00CD7D89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qwe1"/>
      <w:bookmarkEnd w:id="1"/>
    </w:p>
    <w:p w14:paraId="4117B68D" w14:textId="77777777" w:rsidR="00CD7D89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C31EAE" w14:textId="77777777" w:rsidR="00CD7D89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CE2C8" w14:textId="77777777" w:rsidR="00CD7D89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15103C" w14:textId="77777777" w:rsidR="00CD7D89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1CB81E" w14:textId="77777777" w:rsidR="00CD7D89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D04D83" w14:textId="77777777" w:rsidR="00CD7D89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3A62C0" w14:textId="77777777" w:rsidR="00CD7D89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EB1027" w14:textId="77777777" w:rsidR="00CD7D89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D78F0B" w14:textId="77777777" w:rsidR="00CD7D89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9781E5" w14:textId="77777777" w:rsidR="00CD7D89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5F136B" w14:textId="77777777" w:rsidR="00CD7D89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78D8EC" w14:textId="77777777" w:rsidR="00CD7D89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26A28A" w14:textId="77777777" w:rsidR="00CD7D89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364294" w14:textId="77777777" w:rsidR="00CD7D89" w:rsidRDefault="00CD7D89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A4F551" w14:textId="77777777" w:rsidR="00E65A96" w:rsidRPr="00C93B3E" w:rsidRDefault="00E65A96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93B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DC2C3B" w:rsidRPr="00C93B3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93B3E">
        <w:rPr>
          <w:rFonts w:ascii="Times New Roman" w:eastAsia="Times New Roman" w:hAnsi="Times New Roman"/>
          <w:sz w:val="24"/>
          <w:szCs w:val="24"/>
          <w:lang w:eastAsia="ru-RU"/>
        </w:rPr>
        <w:br/>
        <w:t>к Положению о психолого-педагогическом консилиуме,</w:t>
      </w:r>
      <w:r w:rsidRPr="00C93B3E">
        <w:rPr>
          <w:rFonts w:ascii="Times New Roman" w:eastAsia="Times New Roman" w:hAnsi="Times New Roman"/>
          <w:iCs/>
          <w:sz w:val="24"/>
          <w:szCs w:val="24"/>
          <w:lang w:eastAsia="ru-RU"/>
        </w:rPr>
        <w:t>утв</w:t>
      </w:r>
      <w:r w:rsidR="0016214F" w:rsidRPr="00C93B3E">
        <w:rPr>
          <w:rFonts w:ascii="Times New Roman" w:eastAsia="Times New Roman" w:hAnsi="Times New Roman"/>
          <w:iCs/>
          <w:sz w:val="24"/>
          <w:szCs w:val="24"/>
          <w:lang w:eastAsia="ru-RU"/>
        </w:rPr>
        <w:t>ержденном</w:t>
      </w:r>
      <w:r w:rsidR="00662776" w:rsidRPr="00C93B3E">
        <w:rPr>
          <w:rFonts w:ascii="Times New Roman" w:eastAsia="Times New Roman" w:hAnsi="Times New Roman"/>
          <w:iCs/>
          <w:sz w:val="24"/>
          <w:szCs w:val="24"/>
          <w:lang w:eastAsia="ru-RU"/>
        </w:rPr>
        <w:t>у</w:t>
      </w:r>
      <w:r w:rsidRPr="00C93B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DC2C3B" w:rsidRPr="00C93B3E">
        <w:rPr>
          <w:rFonts w:ascii="Times New Roman" w:hAnsi="Times New Roman"/>
          <w:sz w:val="24"/>
          <w:szCs w:val="24"/>
        </w:rPr>
        <w:t>______________</w:t>
      </w:r>
    </w:p>
    <w:p w14:paraId="2A63FE31" w14:textId="77777777" w:rsidR="00E65A96" w:rsidRPr="00C93B3E" w:rsidRDefault="00E65A96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591B6881" w14:textId="77777777" w:rsidR="00E65A96" w:rsidRPr="00C93B3E" w:rsidRDefault="00DC2C3B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E65A96" w:rsidRPr="00C93B3E">
        <w:rPr>
          <w:rFonts w:ascii="Times New Roman" w:hAnsi="Times New Roman"/>
          <w:sz w:val="24"/>
          <w:szCs w:val="24"/>
        </w:rPr>
        <w:br/>
      </w:r>
      <w:r w:rsidRPr="00C93B3E">
        <w:rPr>
          <w:rFonts w:ascii="Times New Roman" w:hAnsi="Times New Roman"/>
          <w:sz w:val="24"/>
          <w:szCs w:val="24"/>
        </w:rPr>
        <w:t>______________________________</w:t>
      </w:r>
      <w:r w:rsidR="00E65A96" w:rsidRPr="00C93B3E">
        <w:rPr>
          <w:rFonts w:ascii="Times New Roman" w:hAnsi="Times New Roman"/>
          <w:sz w:val="24"/>
          <w:szCs w:val="24"/>
        </w:rPr>
        <w:br/>
      </w:r>
      <w:r w:rsidRPr="00C93B3E">
        <w:rPr>
          <w:rFonts w:ascii="Times New Roman" w:hAnsi="Times New Roman"/>
          <w:sz w:val="24"/>
          <w:szCs w:val="24"/>
        </w:rPr>
        <w:t>______________________________</w:t>
      </w:r>
    </w:p>
    <w:p w14:paraId="0B84FA61" w14:textId="77777777" w:rsidR="00E65A96" w:rsidRPr="00C93B3E" w:rsidRDefault="00E65A96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078602BB" w14:textId="77777777" w:rsidR="00E65A96" w:rsidRPr="00C93B3E" w:rsidRDefault="00E65A96" w:rsidP="00C93B3E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C93B3E">
        <w:rPr>
          <w:rFonts w:ascii="Times New Roman" w:hAnsi="Times New Roman"/>
          <w:b/>
          <w:sz w:val="24"/>
          <w:szCs w:val="24"/>
        </w:rPr>
        <w:t>Коллегиальное заключение психолого-педагогического консилиума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0694" w:rsidRPr="00C93B3E" w14:paraId="5C6D5CBB" w14:textId="77777777" w:rsidTr="00915B9C">
        <w:trPr>
          <w:trHeight w:val="284"/>
        </w:trPr>
        <w:tc>
          <w:tcPr>
            <w:tcW w:w="4785" w:type="dxa"/>
            <w:hideMark/>
          </w:tcPr>
          <w:p w14:paraId="3B2368D8" w14:textId="77777777" w:rsidR="00070694" w:rsidRPr="00C93B3E" w:rsidRDefault="00DC2C3B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4786" w:type="dxa"/>
            <w:hideMark/>
          </w:tcPr>
          <w:p w14:paraId="587A070D" w14:textId="77777777" w:rsidR="00070694" w:rsidRPr="00C93B3E" w:rsidRDefault="00070694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93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</w:p>
        </w:tc>
      </w:tr>
    </w:tbl>
    <w:p w14:paraId="6A8B580F" w14:textId="77777777" w:rsidR="00E65A96" w:rsidRPr="00C93B3E" w:rsidRDefault="00E65A96" w:rsidP="00C93B3E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C93B3E">
        <w:rPr>
          <w:rFonts w:ascii="Times New Roman" w:hAnsi="Times New Roman"/>
          <w:b/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70694" w:rsidRPr="00C93B3E" w14:paraId="172DC7CC" w14:textId="77777777" w:rsidTr="00454426">
        <w:trPr>
          <w:trHeight w:val="751"/>
        </w:trPr>
        <w:tc>
          <w:tcPr>
            <w:tcW w:w="3652" w:type="dxa"/>
          </w:tcPr>
          <w:p w14:paraId="7EBE2763" w14:textId="77777777" w:rsidR="00070694" w:rsidRPr="00C93B3E" w:rsidRDefault="00070694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B3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50089B" w:rsidRPr="00C93B3E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  <w:r w:rsidRPr="00C93B3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0089B" w:rsidRPr="00C93B3E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  <w:r w:rsidRPr="00C93B3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50089B" w:rsidRPr="00C93B3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93B3E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обучающегося:</w:t>
            </w:r>
          </w:p>
        </w:tc>
        <w:tc>
          <w:tcPr>
            <w:tcW w:w="5919" w:type="dxa"/>
          </w:tcPr>
          <w:p w14:paraId="5FFA0F67" w14:textId="77777777" w:rsidR="00070694" w:rsidRPr="00C93B3E" w:rsidRDefault="00070694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0694" w:rsidRPr="00C93B3E" w14:paraId="4373B81E" w14:textId="77777777" w:rsidTr="00454426">
        <w:tc>
          <w:tcPr>
            <w:tcW w:w="3652" w:type="dxa"/>
          </w:tcPr>
          <w:p w14:paraId="5256ADBB" w14:textId="77777777" w:rsidR="00070694" w:rsidRPr="00C93B3E" w:rsidRDefault="00070694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B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Дата рождения обучающегося:</w:t>
            </w:r>
          </w:p>
        </w:tc>
        <w:tc>
          <w:tcPr>
            <w:tcW w:w="5919" w:type="dxa"/>
          </w:tcPr>
          <w:p w14:paraId="6253C9DB" w14:textId="77777777" w:rsidR="00070694" w:rsidRPr="00C93B3E" w:rsidRDefault="00070694" w:rsidP="00C93B3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0694" w:rsidRPr="00C93B3E" w14:paraId="0905A27B" w14:textId="77777777" w:rsidTr="00454426">
        <w:tc>
          <w:tcPr>
            <w:tcW w:w="3652" w:type="dxa"/>
          </w:tcPr>
          <w:p w14:paraId="496B1D68" w14:textId="77777777" w:rsidR="00070694" w:rsidRPr="00C93B3E" w:rsidRDefault="00070694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B3E">
              <w:rPr>
                <w:rFonts w:ascii="Times New Roman" w:eastAsia="Times New Roman" w:hAnsi="Times New Roman"/>
                <w:sz w:val="24"/>
                <w:szCs w:val="24"/>
              </w:rPr>
              <w:t>Класс/группа:</w:t>
            </w:r>
          </w:p>
        </w:tc>
        <w:tc>
          <w:tcPr>
            <w:tcW w:w="5919" w:type="dxa"/>
          </w:tcPr>
          <w:p w14:paraId="2D53F5B3" w14:textId="77777777" w:rsidR="00070694" w:rsidRPr="00C93B3E" w:rsidRDefault="00070694" w:rsidP="00C93B3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0694" w:rsidRPr="00C93B3E" w14:paraId="33C9721E" w14:textId="77777777" w:rsidTr="00454426">
        <w:tc>
          <w:tcPr>
            <w:tcW w:w="3652" w:type="dxa"/>
          </w:tcPr>
          <w:p w14:paraId="383702FB" w14:textId="77777777" w:rsidR="00070694" w:rsidRPr="00C93B3E" w:rsidRDefault="00070694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B3E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программа:</w:t>
            </w:r>
          </w:p>
        </w:tc>
        <w:tc>
          <w:tcPr>
            <w:tcW w:w="5919" w:type="dxa"/>
          </w:tcPr>
          <w:p w14:paraId="317A16CD" w14:textId="77777777" w:rsidR="00070694" w:rsidRPr="00C93B3E" w:rsidRDefault="00070694" w:rsidP="00C93B3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0694" w:rsidRPr="00C93B3E" w14:paraId="52A94B72" w14:textId="77777777" w:rsidTr="00454426">
        <w:tc>
          <w:tcPr>
            <w:tcW w:w="3652" w:type="dxa"/>
          </w:tcPr>
          <w:p w14:paraId="522BB2DA" w14:textId="77777777" w:rsidR="00070694" w:rsidRPr="00C93B3E" w:rsidRDefault="00070694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B3E">
              <w:rPr>
                <w:rFonts w:ascii="Times New Roman" w:eastAsia="Times New Roman" w:hAnsi="Times New Roman"/>
                <w:sz w:val="24"/>
                <w:szCs w:val="24"/>
              </w:rPr>
              <w:t>Причина направления на ППк:</w:t>
            </w:r>
          </w:p>
        </w:tc>
        <w:tc>
          <w:tcPr>
            <w:tcW w:w="5919" w:type="dxa"/>
          </w:tcPr>
          <w:p w14:paraId="717939BF" w14:textId="77777777" w:rsidR="00070694" w:rsidRPr="00C93B3E" w:rsidRDefault="00070694" w:rsidP="00C93B3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43C04661" w14:textId="77777777" w:rsidR="00E65A96" w:rsidRPr="00C93B3E" w:rsidRDefault="00E65A96" w:rsidP="00C93B3E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C93B3E">
        <w:rPr>
          <w:rFonts w:ascii="Times New Roman" w:hAnsi="Times New Roman"/>
          <w:b/>
          <w:sz w:val="24"/>
          <w:szCs w:val="24"/>
        </w:rPr>
        <w:t>Коллегиальное заключение ППк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3745" w:rsidRPr="00C93B3E" w14:paraId="65EF0BB3" w14:textId="77777777" w:rsidTr="00454426">
        <w:tc>
          <w:tcPr>
            <w:tcW w:w="9571" w:type="dxa"/>
          </w:tcPr>
          <w:p w14:paraId="4258DBA4" w14:textId="77777777" w:rsidR="00B63745" w:rsidRPr="00C93B3E" w:rsidRDefault="00B63745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93B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&lt;…&gt;</w:t>
            </w:r>
          </w:p>
        </w:tc>
      </w:tr>
      <w:tr w:rsidR="00B63745" w:rsidRPr="00C93B3E" w14:paraId="19C51D95" w14:textId="77777777" w:rsidTr="00454426">
        <w:tc>
          <w:tcPr>
            <w:tcW w:w="9571" w:type="dxa"/>
          </w:tcPr>
          <w:p w14:paraId="1EA0CC2A" w14:textId="77777777" w:rsidR="00B63745" w:rsidRPr="00C93B3E" w:rsidRDefault="00B63745" w:rsidP="00C93B3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3B3E">
              <w:rPr>
                <w:rFonts w:ascii="Times New Roman" w:eastAsia="Times New Roman" w:hAnsi="Times New Roman"/>
                <w:b/>
                <w:sz w:val="24"/>
                <w:szCs w:val="24"/>
              </w:rPr>
              <w:t>Рекомендации педагогам</w:t>
            </w:r>
          </w:p>
        </w:tc>
      </w:tr>
      <w:tr w:rsidR="00B63745" w:rsidRPr="00C93B3E" w14:paraId="130B0E55" w14:textId="77777777" w:rsidTr="00454426">
        <w:tc>
          <w:tcPr>
            <w:tcW w:w="9571" w:type="dxa"/>
          </w:tcPr>
          <w:p w14:paraId="3A0CAB0E" w14:textId="77777777" w:rsidR="00B63745" w:rsidRPr="00C93B3E" w:rsidRDefault="00B63745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B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&lt;…&gt;</w:t>
            </w:r>
          </w:p>
        </w:tc>
      </w:tr>
      <w:tr w:rsidR="00B63745" w:rsidRPr="00C93B3E" w14:paraId="4960BE34" w14:textId="77777777" w:rsidTr="00454426">
        <w:tc>
          <w:tcPr>
            <w:tcW w:w="9571" w:type="dxa"/>
          </w:tcPr>
          <w:p w14:paraId="2A3188FB" w14:textId="77777777" w:rsidR="00B63745" w:rsidRPr="00C93B3E" w:rsidRDefault="00B63745" w:rsidP="00C93B3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3B3E">
              <w:rPr>
                <w:rFonts w:ascii="Times New Roman" w:eastAsia="Times New Roman" w:hAnsi="Times New Roman"/>
                <w:b/>
                <w:sz w:val="24"/>
                <w:szCs w:val="24"/>
              </w:rPr>
              <w:t>Рекомендации родителям</w:t>
            </w:r>
          </w:p>
        </w:tc>
      </w:tr>
      <w:tr w:rsidR="00B63745" w:rsidRPr="00C93B3E" w14:paraId="4E8BEA79" w14:textId="77777777" w:rsidTr="00454426">
        <w:tc>
          <w:tcPr>
            <w:tcW w:w="9571" w:type="dxa"/>
          </w:tcPr>
          <w:p w14:paraId="1F6DB380" w14:textId="77777777" w:rsidR="00B63745" w:rsidRPr="00C93B3E" w:rsidRDefault="00B63745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B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&lt;…&gt;</w:t>
            </w:r>
          </w:p>
        </w:tc>
      </w:tr>
    </w:tbl>
    <w:p w14:paraId="68AF0DE7" w14:textId="77777777" w:rsidR="00982C13" w:rsidRPr="00C93B3E" w:rsidRDefault="00A6154F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Приложение:</w:t>
      </w:r>
    </w:p>
    <w:p w14:paraId="1EB550FA" w14:textId="77777777" w:rsidR="00982C13" w:rsidRPr="00C93B3E" w:rsidRDefault="00982C13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1) </w:t>
      </w:r>
      <w:r w:rsidR="00DC2C3B" w:rsidRPr="00C93B3E">
        <w:rPr>
          <w:rFonts w:ascii="Times New Roman" w:hAnsi="Times New Roman"/>
          <w:sz w:val="24"/>
          <w:szCs w:val="24"/>
        </w:rPr>
        <w:t>_______________________________________________</w:t>
      </w:r>
      <w:r w:rsidRPr="00C93B3E">
        <w:rPr>
          <w:rFonts w:ascii="Times New Roman" w:hAnsi="Times New Roman"/>
          <w:sz w:val="24"/>
          <w:szCs w:val="24"/>
        </w:rPr>
        <w:t>;</w:t>
      </w:r>
    </w:p>
    <w:p w14:paraId="2CF05C8A" w14:textId="77777777" w:rsidR="00B63745" w:rsidRPr="00C93B3E" w:rsidRDefault="00982C13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2)</w:t>
      </w:r>
      <w:r w:rsidR="00A6154F" w:rsidRPr="00C93B3E">
        <w:rPr>
          <w:rFonts w:ascii="Times New Roman" w:hAnsi="Times New Roman"/>
          <w:sz w:val="24"/>
          <w:szCs w:val="24"/>
        </w:rPr>
        <w:t xml:space="preserve"> </w:t>
      </w:r>
      <w:r w:rsidR="00DC2C3B" w:rsidRPr="00C93B3E">
        <w:rPr>
          <w:rFonts w:ascii="Times New Roman" w:hAnsi="Times New Roman"/>
          <w:sz w:val="24"/>
          <w:szCs w:val="24"/>
        </w:rPr>
        <w:t>_______________________________________________</w:t>
      </w:r>
      <w:r w:rsidR="0032073B" w:rsidRPr="00C93B3E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8"/>
        <w:gridCol w:w="345"/>
        <w:gridCol w:w="2210"/>
        <w:gridCol w:w="343"/>
        <w:gridCol w:w="3619"/>
      </w:tblGrid>
      <w:tr w:rsidR="0032073B" w:rsidRPr="00C93B3E" w14:paraId="502D8041" w14:textId="77777777" w:rsidTr="00915B9C">
        <w:tc>
          <w:tcPr>
            <w:tcW w:w="1807" w:type="pct"/>
            <w:hideMark/>
          </w:tcPr>
          <w:p w14:paraId="1C1AEC2F" w14:textId="77777777" w:rsidR="0032073B" w:rsidRPr="00C93B3E" w:rsidRDefault="003207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69" w:type="pct"/>
          </w:tcPr>
          <w:p w14:paraId="4FE37694" w14:textId="77777777" w:rsidR="0032073B" w:rsidRPr="00C93B3E" w:rsidRDefault="003207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nil"/>
              <w:left w:val="nil"/>
              <w:right w:val="nil"/>
            </w:tcBorders>
            <w:hideMark/>
          </w:tcPr>
          <w:p w14:paraId="6448EBBF" w14:textId="77777777" w:rsidR="0032073B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68" w:type="pct"/>
          </w:tcPr>
          <w:p w14:paraId="5C88F260" w14:textId="77777777" w:rsidR="0032073B" w:rsidRPr="00C93B3E" w:rsidRDefault="003207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hideMark/>
          </w:tcPr>
          <w:p w14:paraId="0CC72D9C" w14:textId="77777777" w:rsidR="0032073B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32073B" w:rsidRPr="00C93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73B" w:rsidRPr="00C93B3E" w14:paraId="7F60B815" w14:textId="77777777" w:rsidTr="00915B9C">
        <w:tc>
          <w:tcPr>
            <w:tcW w:w="1807" w:type="pct"/>
            <w:hideMark/>
          </w:tcPr>
          <w:p w14:paraId="7C9E1B7F" w14:textId="77777777" w:rsidR="0032073B" w:rsidRPr="00C93B3E" w:rsidRDefault="003207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  <w:lang w:eastAsia="ru-RU"/>
              </w:rPr>
              <w:t>Члены ППк</w:t>
            </w:r>
          </w:p>
        </w:tc>
        <w:tc>
          <w:tcPr>
            <w:tcW w:w="169" w:type="pct"/>
          </w:tcPr>
          <w:p w14:paraId="5891C7D4" w14:textId="77777777" w:rsidR="0032073B" w:rsidRPr="00C93B3E" w:rsidRDefault="003207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hideMark/>
          </w:tcPr>
          <w:p w14:paraId="6BABF10C" w14:textId="77777777" w:rsidR="0032073B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168" w:type="pct"/>
          </w:tcPr>
          <w:p w14:paraId="3E4B3BD1" w14:textId="77777777" w:rsidR="0032073B" w:rsidRPr="00C93B3E" w:rsidRDefault="003207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hideMark/>
          </w:tcPr>
          <w:p w14:paraId="67428E79" w14:textId="77777777" w:rsidR="0032073B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32073B" w:rsidRPr="00C93B3E" w14:paraId="16BF6B78" w14:textId="77777777" w:rsidTr="0032073B">
        <w:trPr>
          <w:trHeight w:val="319"/>
        </w:trPr>
        <w:tc>
          <w:tcPr>
            <w:tcW w:w="1807" w:type="pct"/>
            <w:hideMark/>
          </w:tcPr>
          <w:p w14:paraId="3C82EEB2" w14:textId="77777777" w:rsidR="0032073B" w:rsidRPr="00C93B3E" w:rsidRDefault="003207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14:paraId="060C0041" w14:textId="77777777" w:rsidR="0032073B" w:rsidRPr="00C93B3E" w:rsidRDefault="003207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hideMark/>
          </w:tcPr>
          <w:p w14:paraId="15726C12" w14:textId="77777777" w:rsidR="0032073B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168" w:type="pct"/>
          </w:tcPr>
          <w:p w14:paraId="61A8B9B1" w14:textId="77777777" w:rsidR="0032073B" w:rsidRPr="00C93B3E" w:rsidRDefault="003207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hideMark/>
          </w:tcPr>
          <w:p w14:paraId="20E89C43" w14:textId="77777777" w:rsidR="0032073B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32073B" w:rsidRPr="00C93B3E" w14:paraId="03DBB10F" w14:textId="77777777" w:rsidTr="00915B9C">
        <w:trPr>
          <w:trHeight w:val="266"/>
        </w:trPr>
        <w:tc>
          <w:tcPr>
            <w:tcW w:w="1807" w:type="pct"/>
            <w:hideMark/>
          </w:tcPr>
          <w:p w14:paraId="488A85C1" w14:textId="77777777" w:rsidR="0032073B" w:rsidRPr="00C93B3E" w:rsidRDefault="003207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14:paraId="053A0892" w14:textId="77777777" w:rsidR="0032073B" w:rsidRPr="00C93B3E" w:rsidRDefault="003207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hideMark/>
          </w:tcPr>
          <w:p w14:paraId="1E677925" w14:textId="77777777" w:rsidR="0032073B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168" w:type="pct"/>
          </w:tcPr>
          <w:p w14:paraId="029F4B73" w14:textId="77777777" w:rsidR="0032073B" w:rsidRPr="00C93B3E" w:rsidRDefault="003207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hideMark/>
          </w:tcPr>
          <w:p w14:paraId="341E2770" w14:textId="77777777" w:rsidR="0032073B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32073B" w:rsidRPr="00C93B3E" w14:paraId="0C86360F" w14:textId="77777777" w:rsidTr="00B0609C">
        <w:trPr>
          <w:trHeight w:val="306"/>
        </w:trPr>
        <w:tc>
          <w:tcPr>
            <w:tcW w:w="1807" w:type="pct"/>
            <w:hideMark/>
          </w:tcPr>
          <w:p w14:paraId="1E244DDD" w14:textId="77777777" w:rsidR="0032073B" w:rsidRPr="00C93B3E" w:rsidRDefault="003207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14:paraId="71CBE0B6" w14:textId="77777777" w:rsidR="0032073B" w:rsidRPr="00C93B3E" w:rsidRDefault="003207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hideMark/>
          </w:tcPr>
          <w:p w14:paraId="3578A69F" w14:textId="77777777" w:rsidR="0032073B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168" w:type="pct"/>
          </w:tcPr>
          <w:p w14:paraId="709CE904" w14:textId="77777777" w:rsidR="0032073B" w:rsidRPr="00C93B3E" w:rsidRDefault="003207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hideMark/>
          </w:tcPr>
          <w:p w14:paraId="4EA434B0" w14:textId="77777777" w:rsidR="0032073B" w:rsidRPr="00C93B3E" w:rsidRDefault="00DC2C3B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</w:tbl>
    <w:p w14:paraId="13D48311" w14:textId="77777777" w:rsidR="00B0609C" w:rsidRPr="00C93B3E" w:rsidRDefault="00B0609C" w:rsidP="00C93B3E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91"/>
        <w:gridCol w:w="824"/>
        <w:gridCol w:w="1580"/>
        <w:gridCol w:w="438"/>
        <w:gridCol w:w="301"/>
        <w:gridCol w:w="3088"/>
      </w:tblGrid>
      <w:tr w:rsidR="00675733" w:rsidRPr="00C93B3E" w14:paraId="2FC3D2E0" w14:textId="77777777" w:rsidTr="00675733">
        <w:tc>
          <w:tcPr>
            <w:tcW w:w="3915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B4DDB2" w14:textId="77777777" w:rsidR="00675733" w:rsidRPr="00C93B3E" w:rsidRDefault="00675733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С решением ознакомлен(а)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A9CA2E" w14:textId="77777777" w:rsidR="00675733" w:rsidRPr="00C93B3E" w:rsidRDefault="00675733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7BE42B7" w14:textId="77777777" w:rsidR="00675733" w:rsidRPr="00C93B3E" w:rsidRDefault="00675733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389" w:type="dxa"/>
            <w:gridSpan w:val="2"/>
            <w:tcBorders>
              <w:bottom w:val="single" w:sz="4" w:space="0" w:color="auto"/>
            </w:tcBorders>
            <w:hideMark/>
          </w:tcPr>
          <w:p w14:paraId="591257EC" w14:textId="77777777" w:rsidR="00675733" w:rsidRPr="00C93B3E" w:rsidRDefault="00675733" w:rsidP="00C93B3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09C" w:rsidRPr="00C93B3E" w14:paraId="1CD210DB" w14:textId="77777777" w:rsidTr="00915B9C">
        <w:tc>
          <w:tcPr>
            <w:tcW w:w="9322" w:type="dxa"/>
            <w:gridSpan w:val="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67DA290" w14:textId="77777777" w:rsidR="00B0609C" w:rsidRPr="00C93B3E" w:rsidRDefault="00B0609C" w:rsidP="00C93B3E">
            <w:pPr>
              <w:keepNext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B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подпись и </w:t>
            </w:r>
            <w:r w:rsidR="0050089B" w:rsidRPr="00C93B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Ф. И. О.</w:t>
            </w:r>
            <w:r w:rsidRPr="00C93B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(полностью) родителя (законного представителя)</w:t>
            </w:r>
          </w:p>
        </w:tc>
      </w:tr>
      <w:tr w:rsidR="00675733" w:rsidRPr="00C93B3E" w14:paraId="33BA843C" w14:textId="77777777" w:rsidTr="00675733">
        <w:tc>
          <w:tcPr>
            <w:tcW w:w="3915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1DD7148" w14:textId="77777777" w:rsidR="00675733" w:rsidRPr="00C93B3E" w:rsidRDefault="00675733" w:rsidP="00C93B3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С решением согласен(на)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4FBB2F" w14:textId="77777777" w:rsidR="00675733" w:rsidRPr="00C93B3E" w:rsidRDefault="00675733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8CCE6B8" w14:textId="77777777" w:rsidR="00675733" w:rsidRPr="00C93B3E" w:rsidRDefault="00675733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389" w:type="dxa"/>
            <w:gridSpan w:val="2"/>
            <w:tcBorders>
              <w:bottom w:val="single" w:sz="4" w:space="0" w:color="auto"/>
            </w:tcBorders>
            <w:hideMark/>
          </w:tcPr>
          <w:p w14:paraId="67BC0937" w14:textId="77777777" w:rsidR="00675733" w:rsidRPr="00C93B3E" w:rsidRDefault="00675733" w:rsidP="00C93B3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09C" w:rsidRPr="00C93B3E" w14:paraId="790A0A3E" w14:textId="77777777" w:rsidTr="00915B9C">
        <w:tc>
          <w:tcPr>
            <w:tcW w:w="9322" w:type="dxa"/>
            <w:gridSpan w:val="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56FB1F0" w14:textId="77777777" w:rsidR="00B0609C" w:rsidRPr="00C93B3E" w:rsidRDefault="00B0609C" w:rsidP="00C93B3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 xml:space="preserve">подпись и </w:t>
            </w:r>
            <w:r w:rsidR="0050089B" w:rsidRPr="00C93B3E">
              <w:rPr>
                <w:rFonts w:ascii="Times New Roman" w:hAnsi="Times New Roman"/>
                <w:sz w:val="24"/>
                <w:szCs w:val="24"/>
              </w:rPr>
              <w:t>Ф. И. О.</w:t>
            </w:r>
            <w:r w:rsidRPr="00C93B3E">
              <w:rPr>
                <w:rFonts w:ascii="Times New Roman" w:hAnsi="Times New Roman"/>
                <w:sz w:val="24"/>
                <w:szCs w:val="24"/>
              </w:rPr>
              <w:t xml:space="preserve"> (полностью) родителя (законного представителя)</w:t>
            </w:r>
          </w:p>
        </w:tc>
      </w:tr>
      <w:tr w:rsidR="00675733" w:rsidRPr="00C93B3E" w14:paraId="288D1863" w14:textId="77777777" w:rsidTr="00675733">
        <w:tc>
          <w:tcPr>
            <w:tcW w:w="9322" w:type="dxa"/>
            <w:gridSpan w:val="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37E65C" w14:textId="77777777" w:rsidR="00675733" w:rsidRPr="00C93B3E" w:rsidRDefault="00675733" w:rsidP="00C93B3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С решением согласен(на) частично, не согласен(на) с пунктами:</w:t>
            </w:r>
          </w:p>
        </w:tc>
      </w:tr>
      <w:tr w:rsidR="00675733" w:rsidRPr="00C93B3E" w14:paraId="76BA5DC7" w14:textId="77777777" w:rsidTr="00675733">
        <w:tc>
          <w:tcPr>
            <w:tcW w:w="9322" w:type="dxa"/>
            <w:gridSpan w:val="6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ED53F3" w14:textId="77777777" w:rsidR="00675733" w:rsidRPr="00C93B3E" w:rsidRDefault="00675733" w:rsidP="00C93B3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33" w:rsidRPr="00C93B3E" w14:paraId="03B42CE5" w14:textId="77777777" w:rsidTr="00675733"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AC8697" w14:textId="77777777" w:rsidR="00675733" w:rsidRPr="00C93B3E" w:rsidRDefault="00675733" w:rsidP="00C93B3E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33" w:rsidRPr="00C93B3E" w14:paraId="4A62FC8E" w14:textId="77777777" w:rsidTr="00675733"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2AFF18" w14:textId="77777777" w:rsidR="00675733" w:rsidRPr="00C93B3E" w:rsidRDefault="00675733" w:rsidP="00C93B3E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891482" w14:textId="77777777" w:rsidR="00675733" w:rsidRPr="00C93B3E" w:rsidRDefault="00675733" w:rsidP="00C93B3E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43E4A26F" w14:textId="77777777" w:rsidR="00675733" w:rsidRPr="00C93B3E" w:rsidRDefault="00675733" w:rsidP="00C93B3E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3842AF" w14:textId="77777777" w:rsidR="00675733" w:rsidRPr="00C93B3E" w:rsidRDefault="00675733" w:rsidP="00C93B3E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33" w:rsidRPr="00C93B3E" w14:paraId="06B445B4" w14:textId="77777777" w:rsidTr="00675733">
        <w:tc>
          <w:tcPr>
            <w:tcW w:w="9322" w:type="dxa"/>
            <w:gridSpan w:val="6"/>
            <w:tcBorders>
              <w:top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27FAA47" w14:textId="77777777" w:rsidR="00675733" w:rsidRPr="00C93B3E" w:rsidRDefault="00675733" w:rsidP="00C93B3E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 xml:space="preserve">подпись и </w:t>
            </w:r>
            <w:r w:rsidR="0050089B" w:rsidRPr="00C93B3E">
              <w:rPr>
                <w:rFonts w:ascii="Times New Roman" w:hAnsi="Times New Roman"/>
                <w:sz w:val="24"/>
                <w:szCs w:val="24"/>
              </w:rPr>
              <w:t>Ф. И. О.</w:t>
            </w:r>
            <w:r w:rsidRPr="00C93B3E">
              <w:rPr>
                <w:rFonts w:ascii="Times New Roman" w:hAnsi="Times New Roman"/>
                <w:sz w:val="24"/>
                <w:szCs w:val="24"/>
              </w:rPr>
              <w:t xml:space="preserve"> (полностью) родителя (законного представителя)</w:t>
            </w:r>
          </w:p>
        </w:tc>
      </w:tr>
    </w:tbl>
    <w:p w14:paraId="4CE2D10C" w14:textId="77777777" w:rsidR="00B63745" w:rsidRPr="00C93B3E" w:rsidRDefault="00B63745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347A9E37" w14:textId="77777777" w:rsidR="00B162A2" w:rsidRPr="00C93B3E" w:rsidRDefault="00B162A2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2" w:name="qwe2"/>
      <w:bookmarkEnd w:id="2"/>
      <w:r w:rsidRPr="00C93B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DC2C3B" w:rsidRPr="00C93B3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93B3E">
        <w:rPr>
          <w:rFonts w:ascii="Times New Roman" w:eastAsia="Times New Roman" w:hAnsi="Times New Roman"/>
          <w:sz w:val="24"/>
          <w:szCs w:val="24"/>
          <w:lang w:eastAsia="ru-RU"/>
        </w:rPr>
        <w:br/>
        <w:t>к Положению о психолого-педагогическом консилиуме,</w:t>
      </w:r>
      <w:r w:rsidRPr="00C93B3E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утв</w:t>
      </w:r>
      <w:r w:rsidR="0050089B" w:rsidRPr="00C93B3E">
        <w:rPr>
          <w:rFonts w:ascii="Times New Roman" w:eastAsia="Times New Roman" w:hAnsi="Times New Roman"/>
          <w:iCs/>
          <w:sz w:val="24"/>
          <w:szCs w:val="24"/>
          <w:lang w:eastAsia="ru-RU"/>
        </w:rPr>
        <w:t>ержденному</w:t>
      </w:r>
      <w:r w:rsidRPr="00C93B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DC2C3B" w:rsidRPr="00C93B3E">
        <w:rPr>
          <w:rFonts w:ascii="Times New Roman" w:hAnsi="Times New Roman"/>
          <w:sz w:val="24"/>
          <w:szCs w:val="24"/>
        </w:rPr>
        <w:t>______________</w:t>
      </w:r>
    </w:p>
    <w:p w14:paraId="5F146A30" w14:textId="77777777" w:rsidR="00B63745" w:rsidRPr="00C93B3E" w:rsidRDefault="00B63745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2D3A94D9" w14:textId="77777777" w:rsidR="00B162A2" w:rsidRPr="00C93B3E" w:rsidRDefault="00B52165" w:rsidP="00C93B3E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C93B3E">
        <w:rPr>
          <w:rFonts w:ascii="Times New Roman" w:hAnsi="Times New Roman"/>
          <w:b/>
          <w:sz w:val="24"/>
          <w:szCs w:val="24"/>
        </w:rPr>
        <w:t xml:space="preserve">Схема составления представления </w:t>
      </w:r>
      <w:r w:rsidR="00B162A2" w:rsidRPr="00C93B3E">
        <w:rPr>
          <w:rFonts w:ascii="Times New Roman" w:hAnsi="Times New Roman"/>
          <w:b/>
          <w:sz w:val="24"/>
          <w:szCs w:val="24"/>
        </w:rPr>
        <w:t>психолого-педагогического консилиума на обучающегося для предоставления на ПМПК</w:t>
      </w:r>
    </w:p>
    <w:p w14:paraId="3B6D0167" w14:textId="77777777" w:rsidR="00B162A2" w:rsidRPr="00C93B3E" w:rsidRDefault="00B52165" w:rsidP="00C93B3E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C93B3E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50089B" w:rsidRPr="00C93B3E">
        <w:rPr>
          <w:rFonts w:ascii="Times New Roman" w:hAnsi="Times New Roman"/>
          <w:b/>
          <w:bCs/>
          <w:sz w:val="24"/>
          <w:szCs w:val="24"/>
          <w:lang w:eastAsia="ru-RU"/>
        </w:rPr>
        <w:t>Ф. И. О.</w:t>
      </w:r>
      <w:r w:rsidRPr="00C93B3E">
        <w:rPr>
          <w:rFonts w:ascii="Times New Roman" w:hAnsi="Times New Roman"/>
          <w:b/>
          <w:bCs/>
          <w:sz w:val="24"/>
          <w:szCs w:val="24"/>
          <w:lang w:eastAsia="ru-RU"/>
        </w:rPr>
        <w:t>, дата рождения, группа/класс)</w:t>
      </w:r>
    </w:p>
    <w:p w14:paraId="5FDBAB93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C93B3E">
        <w:rPr>
          <w:rFonts w:ascii="Times New Roman" w:hAnsi="Times New Roman"/>
          <w:b/>
          <w:sz w:val="24"/>
          <w:szCs w:val="24"/>
        </w:rPr>
        <w:lastRenderedPageBreak/>
        <w:t>Общие сведения:</w:t>
      </w:r>
    </w:p>
    <w:p w14:paraId="09521A78" w14:textId="77777777" w:rsidR="00B162A2" w:rsidRPr="00C93B3E" w:rsidRDefault="00487921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дата поступления в образовательную организацию;</w:t>
      </w:r>
    </w:p>
    <w:p w14:paraId="2DCE2EEF" w14:textId="77777777" w:rsidR="00B162A2" w:rsidRPr="00C93B3E" w:rsidRDefault="00487921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программа обучения (полное наименование);</w:t>
      </w:r>
    </w:p>
    <w:p w14:paraId="59EB4949" w14:textId="77777777" w:rsidR="00B162A2" w:rsidRPr="00C93B3E" w:rsidRDefault="00487921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форма организации образования:</w:t>
      </w:r>
    </w:p>
    <w:p w14:paraId="326753C8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1</w:t>
      </w:r>
      <w:r w:rsidR="0017777A" w:rsidRPr="00C93B3E">
        <w:rPr>
          <w:rFonts w:ascii="Times New Roman" w:hAnsi="Times New Roman"/>
          <w:sz w:val="24"/>
          <w:szCs w:val="24"/>
        </w:rPr>
        <w:t>)</w:t>
      </w:r>
      <w:r w:rsidRPr="00C93B3E">
        <w:rPr>
          <w:rFonts w:ascii="Times New Roman" w:hAnsi="Times New Roman"/>
          <w:sz w:val="24"/>
          <w:szCs w:val="24"/>
        </w:rPr>
        <w:t xml:space="preserve"> в группе/классе</w:t>
      </w:r>
      <w:r w:rsidR="0017777A" w:rsidRPr="00C93B3E">
        <w:rPr>
          <w:rFonts w:ascii="Times New Roman" w:hAnsi="Times New Roman"/>
          <w:sz w:val="24"/>
          <w:szCs w:val="24"/>
        </w:rPr>
        <w:t>:</w:t>
      </w:r>
    </w:p>
    <w:p w14:paraId="4105E677" w14:textId="77777777" w:rsidR="00B162A2" w:rsidRPr="00C93B3E" w:rsidRDefault="001777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г</w:t>
      </w:r>
      <w:r w:rsidR="00B162A2" w:rsidRPr="00C93B3E">
        <w:rPr>
          <w:rFonts w:ascii="Times New Roman" w:hAnsi="Times New Roman"/>
          <w:sz w:val="24"/>
          <w:szCs w:val="24"/>
        </w:rPr>
        <w:t>руппа</w:t>
      </w:r>
      <w:r w:rsidRPr="00C93B3E">
        <w:rPr>
          <w:rFonts w:ascii="Times New Roman" w:hAnsi="Times New Roman"/>
          <w:sz w:val="24"/>
          <w:szCs w:val="24"/>
        </w:rPr>
        <w:t> –</w:t>
      </w:r>
      <w:r w:rsidR="00B162A2" w:rsidRPr="00C93B3E">
        <w:rPr>
          <w:rFonts w:ascii="Times New Roman" w:hAnsi="Times New Roman"/>
          <w:sz w:val="24"/>
          <w:szCs w:val="24"/>
        </w:rPr>
        <w:t xml:space="preserve"> комбинированной направленности, компенсирующей направленности, общеразвивающая, присмотра и ухода, кратковременного пребывания, Лекотека и др.;</w:t>
      </w:r>
    </w:p>
    <w:p w14:paraId="1A672FA9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класс</w:t>
      </w:r>
      <w:r w:rsidR="0017777A" w:rsidRPr="00C93B3E">
        <w:rPr>
          <w:rFonts w:ascii="Times New Roman" w:hAnsi="Times New Roman"/>
          <w:sz w:val="24"/>
          <w:szCs w:val="24"/>
        </w:rPr>
        <w:t> –</w:t>
      </w:r>
      <w:r w:rsidRPr="00C93B3E">
        <w:rPr>
          <w:rFonts w:ascii="Times New Roman" w:hAnsi="Times New Roman"/>
          <w:sz w:val="24"/>
          <w:szCs w:val="24"/>
        </w:rPr>
        <w:t xml:space="preserve"> общеобразовательный, отдельный для обучающихся с...;</w:t>
      </w:r>
    </w:p>
    <w:p w14:paraId="039C245D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2</w:t>
      </w:r>
      <w:r w:rsidR="0017777A" w:rsidRPr="00C93B3E">
        <w:rPr>
          <w:rFonts w:ascii="Times New Roman" w:hAnsi="Times New Roman"/>
          <w:sz w:val="24"/>
          <w:szCs w:val="24"/>
        </w:rPr>
        <w:t>)</w:t>
      </w:r>
      <w:r w:rsidRPr="00C93B3E">
        <w:rPr>
          <w:rFonts w:ascii="Times New Roman" w:hAnsi="Times New Roman"/>
          <w:sz w:val="24"/>
          <w:szCs w:val="24"/>
        </w:rPr>
        <w:t xml:space="preserve"> на дому;</w:t>
      </w:r>
    </w:p>
    <w:p w14:paraId="182BBF95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3</w:t>
      </w:r>
      <w:r w:rsidR="0017777A" w:rsidRPr="00C93B3E">
        <w:rPr>
          <w:rFonts w:ascii="Times New Roman" w:hAnsi="Times New Roman"/>
          <w:sz w:val="24"/>
          <w:szCs w:val="24"/>
        </w:rPr>
        <w:t>)</w:t>
      </w:r>
      <w:r w:rsidRPr="00C93B3E">
        <w:rPr>
          <w:rFonts w:ascii="Times New Roman" w:hAnsi="Times New Roman"/>
          <w:sz w:val="24"/>
          <w:szCs w:val="24"/>
        </w:rPr>
        <w:t xml:space="preserve"> в форме семейного образования;</w:t>
      </w:r>
    </w:p>
    <w:p w14:paraId="616168A8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4</w:t>
      </w:r>
      <w:r w:rsidR="0017777A" w:rsidRPr="00C93B3E">
        <w:rPr>
          <w:rFonts w:ascii="Times New Roman" w:hAnsi="Times New Roman"/>
          <w:sz w:val="24"/>
          <w:szCs w:val="24"/>
        </w:rPr>
        <w:t>)</w:t>
      </w:r>
      <w:r w:rsidRPr="00C93B3E">
        <w:rPr>
          <w:rFonts w:ascii="Times New Roman" w:hAnsi="Times New Roman"/>
          <w:sz w:val="24"/>
          <w:szCs w:val="24"/>
        </w:rPr>
        <w:t xml:space="preserve"> сетевая форма реализации образовательных программ;</w:t>
      </w:r>
    </w:p>
    <w:p w14:paraId="70F8D157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5</w:t>
      </w:r>
      <w:r w:rsidR="0017777A" w:rsidRPr="00C93B3E">
        <w:rPr>
          <w:rFonts w:ascii="Times New Roman" w:hAnsi="Times New Roman"/>
          <w:sz w:val="24"/>
          <w:szCs w:val="24"/>
        </w:rPr>
        <w:t>)</w:t>
      </w:r>
      <w:r w:rsidRPr="00C93B3E">
        <w:rPr>
          <w:rFonts w:ascii="Times New Roman" w:hAnsi="Times New Roman"/>
          <w:sz w:val="24"/>
          <w:szCs w:val="24"/>
        </w:rPr>
        <w:t xml:space="preserve"> с применением дистанционных технологий</w:t>
      </w:r>
      <w:r w:rsidR="0017777A" w:rsidRPr="00C93B3E">
        <w:rPr>
          <w:rFonts w:ascii="Times New Roman" w:hAnsi="Times New Roman"/>
          <w:sz w:val="24"/>
          <w:szCs w:val="24"/>
        </w:rPr>
        <w:t>;</w:t>
      </w:r>
    </w:p>
    <w:p w14:paraId="1483EE6B" w14:textId="77777777" w:rsidR="00B162A2" w:rsidRPr="00C93B3E" w:rsidRDefault="00487921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14:paraId="245E436F" w14:textId="77777777" w:rsidR="00B162A2" w:rsidRPr="00C93B3E" w:rsidRDefault="00487921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состав семьи (перечислить, с кем проживает ребенок</w:t>
      </w:r>
      <w:r w:rsidR="0017777A" w:rsidRPr="00C93B3E">
        <w:rPr>
          <w:rFonts w:ascii="Times New Roman" w:hAnsi="Times New Roman"/>
          <w:sz w:val="24"/>
          <w:szCs w:val="24"/>
        </w:rPr>
        <w:t>:</w:t>
      </w:r>
      <w:r w:rsidR="00B162A2" w:rsidRPr="00C93B3E">
        <w:rPr>
          <w:rFonts w:ascii="Times New Roman" w:hAnsi="Times New Roman"/>
          <w:sz w:val="24"/>
          <w:szCs w:val="24"/>
        </w:rPr>
        <w:t xml:space="preserve"> родственные отношения и количество детей/взрослых);</w:t>
      </w:r>
    </w:p>
    <w:p w14:paraId="4F4DB484" w14:textId="77777777" w:rsidR="00B162A2" w:rsidRPr="00C93B3E" w:rsidRDefault="00487921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трудности, переживаемые в семье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</w:t>
      </w: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в том числе братья/сестры с нарушениями развития, а также переезд в другие социокультурные условия менее чем </w:t>
      </w:r>
      <w:r w:rsidR="0017777A" w:rsidRPr="00C93B3E">
        <w:rPr>
          <w:rFonts w:ascii="Times New Roman" w:hAnsi="Times New Roman"/>
          <w:sz w:val="24"/>
          <w:szCs w:val="24"/>
        </w:rPr>
        <w:t>три</w:t>
      </w:r>
      <w:r w:rsidR="00B162A2" w:rsidRPr="00C93B3E">
        <w:rPr>
          <w:rFonts w:ascii="Times New Roman" w:hAnsi="Times New Roman"/>
          <w:sz w:val="24"/>
          <w:szCs w:val="24"/>
        </w:rPr>
        <w:t xml:space="preserve">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14:paraId="731318D2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b/>
          <w:sz w:val="24"/>
          <w:szCs w:val="24"/>
        </w:rPr>
        <w:t>Информация об условиях и результатах образования ребенка в образовательной организации</w:t>
      </w:r>
      <w:r w:rsidRPr="00C93B3E">
        <w:rPr>
          <w:rFonts w:ascii="Times New Roman" w:hAnsi="Times New Roman"/>
          <w:sz w:val="24"/>
          <w:szCs w:val="24"/>
        </w:rPr>
        <w:t>:</w:t>
      </w:r>
    </w:p>
    <w:p w14:paraId="3EAC2D92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14:paraId="6E5D087D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14:paraId="021B8412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14:paraId="74A6664D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4. Динамика (показатели) деятельности (практической, игровой, продуктивной) за период нахождения в образовательной организации.</w:t>
      </w:r>
    </w:p>
    <w:p w14:paraId="2EAF87EB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5. Динамика освоения программного материала:</w:t>
      </w:r>
    </w:p>
    <w:p w14:paraId="1EFE1B2A" w14:textId="77777777" w:rsidR="00B162A2" w:rsidRPr="00C93B3E" w:rsidRDefault="006B7BCE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lastRenderedPageBreak/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программа, по которой обучается ребенок (авторы или название ОП/АОП);</w:t>
      </w:r>
    </w:p>
    <w:p w14:paraId="1564D71A" w14:textId="77777777" w:rsidR="00B162A2" w:rsidRPr="00C93B3E" w:rsidRDefault="006B7BCE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соответствие объема знаний, умений и навыков требованиям программы</w:t>
      </w:r>
      <w:r w:rsidRPr="00C93B3E">
        <w:rPr>
          <w:rFonts w:ascii="Times New Roman" w:hAnsi="Times New Roman"/>
          <w:sz w:val="24"/>
          <w:szCs w:val="24"/>
        </w:rPr>
        <w:t>,</w:t>
      </w:r>
      <w:r w:rsidR="00B162A2" w:rsidRPr="00C93B3E">
        <w:rPr>
          <w:rFonts w:ascii="Times New Roman" w:hAnsi="Times New Roman"/>
          <w:sz w:val="24"/>
          <w:szCs w:val="24"/>
        </w:rPr>
        <w:t xml:space="preserve"> или для обучающегося по программе дошкольного образования: достижение целевых ориентиров (в соответствии с годом обучения)</w:t>
      </w:r>
      <w:r w:rsidRPr="00C93B3E">
        <w:rPr>
          <w:rFonts w:ascii="Times New Roman" w:hAnsi="Times New Roman"/>
          <w:sz w:val="24"/>
          <w:szCs w:val="24"/>
        </w:rPr>
        <w:t>,</w:t>
      </w:r>
      <w:r w:rsidR="00B162A2" w:rsidRPr="00C93B3E">
        <w:rPr>
          <w:rFonts w:ascii="Times New Roman" w:hAnsi="Times New Roman"/>
          <w:sz w:val="24"/>
          <w:szCs w:val="24"/>
        </w:rPr>
        <w:t xml:space="preserve"> или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 (фактически отсутствует, крайне незначительна, невысокая, неравномерная).</w:t>
      </w:r>
    </w:p>
    <w:p w14:paraId="589CC6CD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6. Особенности, влияющие на результативность обучения: мотивация к обучению (фактически не проявляется, недостаточная, нестабильная), сензитивность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</w:t>
      </w:r>
      <w:r w:rsidR="00C5297A" w:rsidRPr="00C93B3E">
        <w:rPr>
          <w:rFonts w:ascii="Times New Roman" w:hAnsi="Times New Roman"/>
          <w:sz w:val="24"/>
          <w:szCs w:val="24"/>
        </w:rPr>
        <w:t>.</w:t>
      </w:r>
      <w:r w:rsidRPr="00C93B3E">
        <w:rPr>
          <w:rFonts w:ascii="Times New Roman" w:hAnsi="Times New Roman"/>
          <w:sz w:val="24"/>
          <w:szCs w:val="24"/>
        </w:rPr>
        <w:t>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14:paraId="118395D2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14:paraId="0017499F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8. Получаемая коррекционно-развивающая, психолого-педагогическая помощь (конкретизировать) (занятия с логопедом, дефектологом, психологом, учителем начальных классов </w:t>
      </w:r>
      <w:r w:rsidR="00C5297A" w:rsidRPr="00C93B3E">
        <w:rPr>
          <w:rFonts w:ascii="Times New Roman" w:hAnsi="Times New Roman"/>
          <w:sz w:val="24"/>
          <w:szCs w:val="24"/>
        </w:rPr>
        <w:t>–</w:t>
      </w:r>
      <w:r w:rsidRPr="00C93B3E">
        <w:rPr>
          <w:rFonts w:ascii="Times New Roman" w:hAnsi="Times New Roman"/>
          <w:sz w:val="24"/>
          <w:szCs w:val="24"/>
        </w:rPr>
        <w:t xml:space="preserve"> указать длительность, т</w:t>
      </w:r>
      <w:r w:rsidR="00C5297A" w:rsidRPr="00C93B3E">
        <w:rPr>
          <w:rFonts w:ascii="Times New Roman" w:hAnsi="Times New Roman"/>
          <w:sz w:val="24"/>
          <w:szCs w:val="24"/>
        </w:rPr>
        <w:t xml:space="preserve">о </w:t>
      </w:r>
      <w:r w:rsidRPr="00C93B3E">
        <w:rPr>
          <w:rFonts w:ascii="Times New Roman" w:hAnsi="Times New Roman"/>
          <w:sz w:val="24"/>
          <w:szCs w:val="24"/>
        </w:rPr>
        <w:t>е</w:t>
      </w:r>
      <w:r w:rsidR="00C5297A" w:rsidRPr="00C93B3E">
        <w:rPr>
          <w:rFonts w:ascii="Times New Roman" w:hAnsi="Times New Roman"/>
          <w:sz w:val="24"/>
          <w:szCs w:val="24"/>
        </w:rPr>
        <w:t>сть</w:t>
      </w:r>
      <w:r w:rsidRPr="00C93B3E">
        <w:rPr>
          <w:rFonts w:ascii="Times New Roman" w:hAnsi="Times New Roman"/>
          <w:sz w:val="24"/>
          <w:szCs w:val="24"/>
        </w:rPr>
        <w:t xml:space="preserve"> когда начались/закончились занятия), регулярность посещения этих занятий, выполнение домашних заданий этих специалистов.</w:t>
      </w:r>
    </w:p>
    <w:p w14:paraId="1870124F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9. Характеристики взросления:</w:t>
      </w:r>
    </w:p>
    <w:p w14:paraId="1E7B275C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</w:t>
      </w:r>
      <w:r w:rsidR="00BD01B9" w:rsidRPr="00C93B3E">
        <w:rPr>
          <w:rFonts w:ascii="Times New Roman" w:hAnsi="Times New Roman"/>
          <w:sz w:val="24"/>
          <w:szCs w:val="24"/>
        </w:rPr>
        <w:t>,</w:t>
      </w:r>
      <w:r w:rsidR="00B162A2" w:rsidRPr="00C93B3E">
        <w:rPr>
          <w:rFonts w:ascii="Times New Roman" w:hAnsi="Times New Roman"/>
          <w:sz w:val="24"/>
          <w:szCs w:val="24"/>
        </w:rPr>
        <w:t xml:space="preserve"> например запретили родители, исключили из секции, перестал заниматься из-за нехватки средств и т.</w:t>
      </w:r>
      <w:r w:rsidR="00BD01B9" w:rsidRPr="00C93B3E">
        <w:rPr>
          <w:rFonts w:ascii="Times New Roman" w:hAnsi="Times New Roman"/>
          <w:sz w:val="24"/>
          <w:szCs w:val="24"/>
        </w:rPr>
        <w:t> </w:t>
      </w:r>
      <w:r w:rsidR="00B162A2" w:rsidRPr="00C93B3E">
        <w:rPr>
          <w:rFonts w:ascii="Times New Roman" w:hAnsi="Times New Roman"/>
          <w:sz w:val="24"/>
          <w:szCs w:val="24"/>
        </w:rPr>
        <w:t>п.);</w:t>
      </w:r>
    </w:p>
    <w:p w14:paraId="75A1C091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характер занятости во внеучебное время (имеет ли круг обязанностей, как относится к их выполнению);</w:t>
      </w:r>
    </w:p>
    <w:p w14:paraId="596561A0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отношение к учебе (наличие предпочитаемых предметов, любимых учителей);</w:t>
      </w:r>
    </w:p>
    <w:p w14:paraId="215F2725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отношение к педагогическим воздействиям (описать воздействия и реакцию на них);</w:t>
      </w:r>
    </w:p>
    <w:p w14:paraId="5A6D7F1F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14:paraId="35B2A972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значимость общения со сверстниками в системе ценностей обучающегося (приоритетная, второстепенная);</w:t>
      </w:r>
    </w:p>
    <w:p w14:paraId="221B4472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значимость виртуального общения в системе ценностей обучающегося (сколько времени</w:t>
      </w:r>
      <w:r w:rsidR="00BD01B9" w:rsidRPr="00C93B3E">
        <w:rPr>
          <w:rFonts w:ascii="Times New Roman" w:hAnsi="Times New Roman"/>
          <w:sz w:val="24"/>
          <w:szCs w:val="24"/>
        </w:rPr>
        <w:t>,</w:t>
      </w:r>
      <w:r w:rsidR="00B162A2" w:rsidRPr="00C93B3E">
        <w:rPr>
          <w:rFonts w:ascii="Times New Roman" w:hAnsi="Times New Roman"/>
          <w:sz w:val="24"/>
          <w:szCs w:val="24"/>
        </w:rPr>
        <w:t xml:space="preserve"> по его собственному мнению</w:t>
      </w:r>
      <w:r w:rsidR="00BD01B9" w:rsidRPr="00C93B3E">
        <w:rPr>
          <w:rFonts w:ascii="Times New Roman" w:hAnsi="Times New Roman"/>
          <w:sz w:val="24"/>
          <w:szCs w:val="24"/>
        </w:rPr>
        <w:t>,</w:t>
      </w:r>
      <w:r w:rsidR="00B162A2" w:rsidRPr="00C93B3E">
        <w:rPr>
          <w:rFonts w:ascii="Times New Roman" w:hAnsi="Times New Roman"/>
          <w:sz w:val="24"/>
          <w:szCs w:val="24"/>
        </w:rPr>
        <w:t xml:space="preserve"> проводит в социальных сетях);</w:t>
      </w:r>
    </w:p>
    <w:p w14:paraId="0B1D8E94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</w:t>
      </w:r>
      <w:r w:rsidRPr="00C93B3E">
        <w:rPr>
          <w:rFonts w:ascii="Times New Roman" w:hAnsi="Times New Roman"/>
          <w:sz w:val="24"/>
          <w:szCs w:val="24"/>
        </w:rPr>
        <w:t>«</w:t>
      </w:r>
      <w:r w:rsidR="00B162A2" w:rsidRPr="00C93B3E">
        <w:rPr>
          <w:rFonts w:ascii="Times New Roman" w:hAnsi="Times New Roman"/>
          <w:sz w:val="24"/>
          <w:szCs w:val="24"/>
        </w:rPr>
        <w:t>на словах</w:t>
      </w:r>
      <w:r w:rsidRPr="00C93B3E">
        <w:rPr>
          <w:rFonts w:ascii="Times New Roman" w:hAnsi="Times New Roman"/>
          <w:sz w:val="24"/>
          <w:szCs w:val="24"/>
        </w:rPr>
        <w:t>»</w:t>
      </w:r>
      <w:r w:rsidR="00B162A2" w:rsidRPr="00C93B3E">
        <w:rPr>
          <w:rFonts w:ascii="Times New Roman" w:hAnsi="Times New Roman"/>
          <w:sz w:val="24"/>
          <w:szCs w:val="24"/>
        </w:rPr>
        <w:t>);</w:t>
      </w:r>
    </w:p>
    <w:p w14:paraId="07F369FC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самосознание (самооценка);</w:t>
      </w:r>
    </w:p>
    <w:p w14:paraId="20358E17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принадлежность к молодежной субкультуре(ам);</w:t>
      </w:r>
    </w:p>
    <w:p w14:paraId="4198BBE8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особенности психосексуального развития;</w:t>
      </w:r>
    </w:p>
    <w:p w14:paraId="1B6D8BED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lastRenderedPageBreak/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религиозные убеждения (не актуализирует, навязывает другим);</w:t>
      </w:r>
    </w:p>
    <w:p w14:paraId="549DB200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14:paraId="40C29EF7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жизненные планы и профессиональные намерения.</w:t>
      </w:r>
    </w:p>
    <w:p w14:paraId="055931F7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Поведенческие девиации:</w:t>
      </w:r>
    </w:p>
    <w:p w14:paraId="49DE881A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совершенные в прошлом или текущие правонарушения;</w:t>
      </w:r>
    </w:p>
    <w:p w14:paraId="79183033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наличие самовольных уходов из дома, бродяжничество;</w:t>
      </w:r>
    </w:p>
    <w:p w14:paraId="2FFDFDCE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проявления агрессии (физической и/или вербальной) по отношению к другим (либо к животным), склонность к насилию;</w:t>
      </w:r>
    </w:p>
    <w:p w14:paraId="3DFE8341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оппозиционные установки (спорит, отказывается) либо негативизм (делает наоборот);</w:t>
      </w:r>
    </w:p>
    <w:p w14:paraId="67FE3006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14:paraId="1D854719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сквернословие;</w:t>
      </w:r>
    </w:p>
    <w:p w14:paraId="1D0559A9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проявления злости и/или ненависти к окружающим (конкретизировать);</w:t>
      </w:r>
    </w:p>
    <w:p w14:paraId="714D581F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отношение к компьютерным играм (равнодушен, интерес, зависимость);</w:t>
      </w:r>
    </w:p>
    <w:p w14:paraId="3F3A9226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14:paraId="4505A36E" w14:textId="77777777" w:rsidR="00B162A2" w:rsidRPr="00C93B3E" w:rsidRDefault="00C5297A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–</w:t>
      </w:r>
      <w:r w:rsidR="00B162A2" w:rsidRPr="00C93B3E">
        <w:rPr>
          <w:rFonts w:ascii="Times New Roman" w:hAnsi="Times New Roman"/>
          <w:sz w:val="24"/>
          <w:szCs w:val="24"/>
        </w:rPr>
        <w:t xml:space="preserve"> дезадаптивные черты личности (конкретизировать).</w:t>
      </w:r>
    </w:p>
    <w:p w14:paraId="045B94D2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10. Информация о проведении индивидуальной профилактической работы (конкретизировать).</w:t>
      </w:r>
    </w:p>
    <w:p w14:paraId="4868F84E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14:paraId="7E0AB521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Дата составления документа.</w:t>
      </w:r>
    </w:p>
    <w:p w14:paraId="7BD3A94C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Подпись председателя ППк. Печать образовательной организации.</w:t>
      </w:r>
    </w:p>
    <w:p w14:paraId="0212C19F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249AB1BA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C93B3E">
        <w:rPr>
          <w:rFonts w:ascii="Times New Roman" w:hAnsi="Times New Roman"/>
          <w:b/>
          <w:sz w:val="24"/>
          <w:szCs w:val="24"/>
        </w:rPr>
        <w:t>Дополнительно:</w:t>
      </w:r>
    </w:p>
    <w:p w14:paraId="5DA0F28E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1. Для обучающегося по АОП </w:t>
      </w:r>
      <w:r w:rsidR="003F0E55" w:rsidRPr="00C93B3E">
        <w:rPr>
          <w:rFonts w:ascii="Times New Roman" w:hAnsi="Times New Roman"/>
          <w:sz w:val="24"/>
          <w:szCs w:val="24"/>
        </w:rPr>
        <w:t>–</w:t>
      </w:r>
      <w:r w:rsidRPr="00C93B3E">
        <w:rPr>
          <w:rFonts w:ascii="Times New Roman" w:hAnsi="Times New Roman"/>
          <w:sz w:val="24"/>
          <w:szCs w:val="24"/>
        </w:rPr>
        <w:t xml:space="preserve"> указать коррекционно-развивающие курсы, динамику в коррекции нарушений</w:t>
      </w:r>
      <w:r w:rsidR="009D0714" w:rsidRPr="00C93B3E">
        <w:rPr>
          <w:rFonts w:ascii="Times New Roman" w:hAnsi="Times New Roman"/>
          <w:sz w:val="24"/>
          <w:szCs w:val="24"/>
        </w:rPr>
        <w:t>.</w:t>
      </w:r>
    </w:p>
    <w:p w14:paraId="02861518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2. 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</w:t>
      </w:r>
      <w:r w:rsidR="009D0714" w:rsidRPr="00C93B3E">
        <w:rPr>
          <w:rFonts w:ascii="Times New Roman" w:hAnsi="Times New Roman"/>
          <w:sz w:val="24"/>
          <w:szCs w:val="24"/>
        </w:rPr>
        <w:t>.</w:t>
      </w:r>
    </w:p>
    <w:p w14:paraId="6CE3F596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3. Представление заверяется личной подписью руководителя образовательной организации (уполномоченного лица), печатью образовательной организации</w:t>
      </w:r>
      <w:r w:rsidR="009D0714" w:rsidRPr="00C93B3E">
        <w:rPr>
          <w:rFonts w:ascii="Times New Roman" w:hAnsi="Times New Roman"/>
          <w:sz w:val="24"/>
          <w:szCs w:val="24"/>
        </w:rPr>
        <w:t>.</w:t>
      </w:r>
    </w:p>
    <w:p w14:paraId="00515A5C" w14:textId="77777777" w:rsidR="00B162A2" w:rsidRPr="00C93B3E" w:rsidRDefault="00B162A2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4. Представление может быть дополнено исходя из индивидуальных особенностей обучающегося.</w:t>
      </w:r>
    </w:p>
    <w:p w14:paraId="4C041DF7" w14:textId="77777777" w:rsidR="003F0E55" w:rsidRPr="00C93B3E" w:rsidRDefault="003F0E55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3" w:name="qwe3"/>
      <w:bookmarkEnd w:id="3"/>
      <w:r w:rsidRPr="00C93B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DC2C3B" w:rsidRPr="00C93B3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93B3E">
        <w:rPr>
          <w:rFonts w:ascii="Times New Roman" w:eastAsia="Times New Roman" w:hAnsi="Times New Roman"/>
          <w:sz w:val="24"/>
          <w:szCs w:val="24"/>
          <w:lang w:eastAsia="ru-RU"/>
        </w:rPr>
        <w:br/>
        <w:t>к Положению о психолого-педагогическом консилиуме,</w:t>
      </w:r>
      <w:r w:rsidRPr="00C93B3E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утв</w:t>
      </w:r>
      <w:r w:rsidR="009D0714" w:rsidRPr="00C93B3E">
        <w:rPr>
          <w:rFonts w:ascii="Times New Roman" w:eastAsia="Times New Roman" w:hAnsi="Times New Roman"/>
          <w:iCs/>
          <w:sz w:val="24"/>
          <w:szCs w:val="24"/>
          <w:lang w:eastAsia="ru-RU"/>
        </w:rPr>
        <w:t>ержденном</w:t>
      </w:r>
      <w:r w:rsidR="008D375E" w:rsidRPr="00C93B3E">
        <w:rPr>
          <w:rFonts w:ascii="Times New Roman" w:eastAsia="Times New Roman" w:hAnsi="Times New Roman"/>
          <w:iCs/>
          <w:sz w:val="24"/>
          <w:szCs w:val="24"/>
          <w:lang w:eastAsia="ru-RU"/>
        </w:rPr>
        <w:t>у</w:t>
      </w:r>
      <w:r w:rsidRPr="00C93B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DC2C3B" w:rsidRPr="00C93B3E">
        <w:rPr>
          <w:rFonts w:ascii="Times New Roman" w:hAnsi="Times New Roman"/>
          <w:sz w:val="24"/>
          <w:szCs w:val="24"/>
        </w:rPr>
        <w:t>_____________</w:t>
      </w:r>
    </w:p>
    <w:p w14:paraId="54FE5C74" w14:textId="77777777" w:rsidR="00E65A96" w:rsidRPr="00C93B3E" w:rsidRDefault="00E65A96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3D2DC08E" w14:textId="77777777" w:rsidR="003F0E55" w:rsidRPr="00C93B3E" w:rsidRDefault="003F0E55" w:rsidP="00C93B3E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C93B3E">
        <w:rPr>
          <w:rFonts w:ascii="Times New Roman" w:hAnsi="Times New Roman"/>
          <w:b/>
          <w:sz w:val="24"/>
          <w:szCs w:val="24"/>
        </w:rPr>
        <w:t>Согласие родителей (законных представителей) обучающегося на проведение психолого-педагогического обследования специалистами ППк</w:t>
      </w:r>
    </w:p>
    <w:p w14:paraId="1F40EF70" w14:textId="77777777" w:rsidR="00E65A96" w:rsidRPr="00C93B3E" w:rsidRDefault="003F0E55" w:rsidP="00C93B3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lastRenderedPageBreak/>
        <w:t xml:space="preserve">Я, </w:t>
      </w:r>
      <w:r w:rsidR="00DC2C3B" w:rsidRPr="00C93B3E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915B9C" w:rsidRPr="00C93B3E">
        <w:rPr>
          <w:rFonts w:ascii="Times New Roman" w:hAnsi="Times New Roman"/>
          <w:sz w:val="24"/>
          <w:szCs w:val="24"/>
        </w:rPr>
        <w:t xml:space="preserve">, паспорт </w:t>
      </w:r>
      <w:r w:rsidR="00DC2C3B" w:rsidRPr="00C93B3E">
        <w:rPr>
          <w:rFonts w:ascii="Times New Roman" w:hAnsi="Times New Roman"/>
          <w:sz w:val="24"/>
          <w:szCs w:val="24"/>
        </w:rPr>
        <w:t>_____________</w:t>
      </w:r>
      <w:r w:rsidR="00915B9C" w:rsidRPr="00C93B3E">
        <w:rPr>
          <w:rFonts w:ascii="Times New Roman" w:hAnsi="Times New Roman"/>
          <w:sz w:val="24"/>
          <w:szCs w:val="24"/>
        </w:rPr>
        <w:t xml:space="preserve"> выдан </w:t>
      </w:r>
      <w:r w:rsidR="00DC2C3B" w:rsidRPr="00C93B3E">
        <w:rPr>
          <w:rFonts w:ascii="Times New Roman" w:hAnsi="Times New Roman"/>
          <w:sz w:val="24"/>
          <w:szCs w:val="24"/>
        </w:rPr>
        <w:t>________________________</w:t>
      </w:r>
      <w:r w:rsidR="00DC2C3B" w:rsidRPr="00C93B3E">
        <w:rPr>
          <w:rFonts w:ascii="Times New Roman" w:hAnsi="Times New Roman"/>
          <w:sz w:val="24"/>
          <w:szCs w:val="24"/>
        </w:rPr>
        <w:br/>
        <w:t>_____________</w:t>
      </w:r>
      <w:r w:rsidR="00915B9C" w:rsidRPr="00C93B3E">
        <w:rPr>
          <w:rFonts w:ascii="Times New Roman" w:hAnsi="Times New Roman"/>
          <w:sz w:val="24"/>
          <w:szCs w:val="24"/>
        </w:rPr>
        <w:t xml:space="preserve">, </w:t>
      </w:r>
      <w:r w:rsidRPr="00C93B3E">
        <w:rPr>
          <w:rFonts w:ascii="Times New Roman" w:hAnsi="Times New Roman"/>
          <w:sz w:val="24"/>
          <w:szCs w:val="24"/>
        </w:rPr>
        <w:t xml:space="preserve">являясь </w:t>
      </w:r>
      <w:r w:rsidRPr="00C93B3E">
        <w:rPr>
          <w:rFonts w:ascii="Times New Roman" w:hAnsi="Times New Roman"/>
          <w:sz w:val="24"/>
          <w:szCs w:val="24"/>
          <w:u w:val="single"/>
        </w:rPr>
        <w:t>родителем</w:t>
      </w:r>
      <w:r w:rsidRPr="00C93B3E">
        <w:rPr>
          <w:rFonts w:ascii="Times New Roman" w:hAnsi="Times New Roman"/>
          <w:sz w:val="24"/>
          <w:szCs w:val="24"/>
        </w:rPr>
        <w:t xml:space="preserve"> (законным представителем) </w:t>
      </w:r>
      <w:r w:rsidR="00DC2C3B" w:rsidRPr="00C93B3E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DC2C3B" w:rsidRPr="00C93B3E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</w:t>
      </w:r>
      <w:r w:rsidR="00915B9C" w:rsidRPr="00C93B3E">
        <w:rPr>
          <w:rFonts w:ascii="Times New Roman" w:hAnsi="Times New Roman"/>
          <w:sz w:val="24"/>
          <w:szCs w:val="24"/>
        </w:rPr>
        <w:t xml:space="preserve"> года рождения, </w:t>
      </w:r>
      <w:r w:rsidR="00915B9C" w:rsidRPr="00C93B3E">
        <w:rPr>
          <w:rFonts w:ascii="Times New Roman" w:hAnsi="Times New Roman"/>
          <w:sz w:val="24"/>
          <w:szCs w:val="24"/>
          <w:lang w:eastAsia="ru-RU"/>
        </w:rPr>
        <w:t xml:space="preserve">обучающегося в </w:t>
      </w:r>
      <w:r w:rsidR="00DC2C3B" w:rsidRPr="00C93B3E">
        <w:rPr>
          <w:rFonts w:ascii="Times New Roman" w:hAnsi="Times New Roman"/>
          <w:sz w:val="24"/>
          <w:szCs w:val="24"/>
          <w:lang w:eastAsia="ru-RU"/>
        </w:rPr>
        <w:t>______________</w:t>
      </w:r>
      <w:r w:rsidR="009D0714" w:rsidRPr="00C93B3E">
        <w:rPr>
          <w:rFonts w:ascii="Times New Roman" w:hAnsi="Times New Roman"/>
          <w:sz w:val="24"/>
          <w:szCs w:val="24"/>
        </w:rPr>
        <w:t>,</w:t>
      </w:r>
      <w:r w:rsidR="00915B9C" w:rsidRPr="00C93B3E">
        <w:rPr>
          <w:rFonts w:ascii="Times New Roman" w:hAnsi="Times New Roman"/>
          <w:sz w:val="24"/>
          <w:szCs w:val="24"/>
        </w:rPr>
        <w:t xml:space="preserve"> в</w:t>
      </w:r>
      <w:r w:rsidRPr="00C93B3E">
        <w:rPr>
          <w:rFonts w:ascii="Times New Roman" w:hAnsi="Times New Roman"/>
          <w:sz w:val="24"/>
          <w:szCs w:val="24"/>
        </w:rPr>
        <w:t>ыражаю согласие на проведение психолого-педагогического обследования.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915B9C" w:rsidRPr="00C93B3E" w14:paraId="329C85B0" w14:textId="77777777" w:rsidTr="00454426">
        <w:tc>
          <w:tcPr>
            <w:tcW w:w="3190" w:type="dxa"/>
          </w:tcPr>
          <w:p w14:paraId="192E6C17" w14:textId="77777777" w:rsidR="00915B9C" w:rsidRPr="00C93B3E" w:rsidRDefault="00DC2C3B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B3E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2872" w:type="dxa"/>
          </w:tcPr>
          <w:p w14:paraId="24F55E03" w14:textId="77777777" w:rsidR="00915B9C" w:rsidRPr="00C93B3E" w:rsidRDefault="00DC2C3B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509" w:type="dxa"/>
          </w:tcPr>
          <w:p w14:paraId="742460A5" w14:textId="77777777" w:rsidR="00915B9C" w:rsidRPr="00C93B3E" w:rsidRDefault="00DC2C3B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15B9C" w:rsidRPr="00C93B3E" w14:paraId="3865FE93" w14:textId="77777777" w:rsidTr="00454426">
        <w:trPr>
          <w:trHeight w:val="200"/>
        </w:trPr>
        <w:tc>
          <w:tcPr>
            <w:tcW w:w="3190" w:type="dxa"/>
          </w:tcPr>
          <w:p w14:paraId="39C19292" w14:textId="77777777" w:rsidR="00915B9C" w:rsidRPr="00C93B3E" w:rsidRDefault="008218B6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B3E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15B9C" w:rsidRPr="00C93B3E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  <w:r w:rsidRPr="00C93B3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2" w:type="dxa"/>
          </w:tcPr>
          <w:p w14:paraId="5220B884" w14:textId="77777777" w:rsidR="00915B9C" w:rsidRPr="00C93B3E" w:rsidRDefault="008218B6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B3E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15B9C" w:rsidRPr="00C93B3E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  <w:r w:rsidRPr="00C93B3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14:paraId="4C5372C0" w14:textId="77777777" w:rsidR="00915B9C" w:rsidRPr="00C93B3E" w:rsidRDefault="008218B6" w:rsidP="00C93B3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B3E">
              <w:rPr>
                <w:rFonts w:ascii="Times New Roman" w:eastAsia="Times New Roman" w:hAnsi="Times New Roman"/>
                <w:sz w:val="24"/>
                <w:szCs w:val="24"/>
              </w:rPr>
              <w:t>(р</w:t>
            </w:r>
            <w:r w:rsidR="00915B9C" w:rsidRPr="00C93B3E">
              <w:rPr>
                <w:rFonts w:ascii="Times New Roman" w:eastAsia="Times New Roman" w:hAnsi="Times New Roman"/>
                <w:sz w:val="24"/>
                <w:szCs w:val="24"/>
              </w:rPr>
              <w:t>асшифровка подписи</w:t>
            </w:r>
            <w:r w:rsidRPr="00C93B3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14:paraId="3BE42A8A" w14:textId="77777777" w:rsidR="00D6418A" w:rsidRPr="00C93B3E" w:rsidRDefault="00D6418A" w:rsidP="00C93B3E">
      <w:pPr>
        <w:rPr>
          <w:rFonts w:ascii="Times New Roman" w:hAnsi="Times New Roman"/>
          <w:sz w:val="24"/>
          <w:szCs w:val="24"/>
        </w:rPr>
      </w:pPr>
    </w:p>
    <w:sectPr w:rsidR="00D6418A" w:rsidRPr="00C93B3E" w:rsidSect="00546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651F" w14:textId="77777777" w:rsidR="009138DB" w:rsidRDefault="009138DB" w:rsidP="00910A9C">
      <w:pPr>
        <w:spacing w:after="0" w:line="240" w:lineRule="auto"/>
      </w:pPr>
      <w:r>
        <w:separator/>
      </w:r>
    </w:p>
  </w:endnote>
  <w:endnote w:type="continuationSeparator" w:id="0">
    <w:p w14:paraId="4FD42B24" w14:textId="77777777" w:rsidR="009138DB" w:rsidRDefault="009138DB" w:rsidP="0091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FB2D" w14:textId="77777777" w:rsidR="006B7BCE" w:rsidRDefault="006B7BC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2299" w14:textId="77777777" w:rsidR="006B7BCE" w:rsidRDefault="006B7BC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DF1D" w14:textId="77777777" w:rsidR="006B7BCE" w:rsidRDefault="006B7BC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5D91" w14:textId="77777777" w:rsidR="009138DB" w:rsidRDefault="009138DB" w:rsidP="00910A9C">
      <w:pPr>
        <w:spacing w:after="0" w:line="240" w:lineRule="auto"/>
      </w:pPr>
      <w:r>
        <w:separator/>
      </w:r>
    </w:p>
  </w:footnote>
  <w:footnote w:type="continuationSeparator" w:id="0">
    <w:p w14:paraId="3185B9F7" w14:textId="77777777" w:rsidR="009138DB" w:rsidRDefault="009138DB" w:rsidP="0091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72DD" w14:textId="77777777" w:rsidR="006B7BCE" w:rsidRDefault="006B7BC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F316" w14:textId="77777777" w:rsidR="006B7BCE" w:rsidRDefault="006B7BC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8195" w14:textId="77777777" w:rsidR="006B7BCE" w:rsidRDefault="006B7BC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54"/>
    <w:rsid w:val="0005724C"/>
    <w:rsid w:val="00070694"/>
    <w:rsid w:val="00074D8E"/>
    <w:rsid w:val="000C236B"/>
    <w:rsid w:val="001003D7"/>
    <w:rsid w:val="00100974"/>
    <w:rsid w:val="00103001"/>
    <w:rsid w:val="0016214F"/>
    <w:rsid w:val="0017777A"/>
    <w:rsid w:val="0019793D"/>
    <w:rsid w:val="001B45E8"/>
    <w:rsid w:val="002F0570"/>
    <w:rsid w:val="00302D04"/>
    <w:rsid w:val="0032073B"/>
    <w:rsid w:val="00341A53"/>
    <w:rsid w:val="003608AB"/>
    <w:rsid w:val="003F0E55"/>
    <w:rsid w:val="00400164"/>
    <w:rsid w:val="00434B62"/>
    <w:rsid w:val="00454426"/>
    <w:rsid w:val="00487921"/>
    <w:rsid w:val="0050089B"/>
    <w:rsid w:val="005462A9"/>
    <w:rsid w:val="00594167"/>
    <w:rsid w:val="005D7776"/>
    <w:rsid w:val="005F25D7"/>
    <w:rsid w:val="00624734"/>
    <w:rsid w:val="00662776"/>
    <w:rsid w:val="00664324"/>
    <w:rsid w:val="00675733"/>
    <w:rsid w:val="006B7BCE"/>
    <w:rsid w:val="006D5E67"/>
    <w:rsid w:val="0071053B"/>
    <w:rsid w:val="00721FB1"/>
    <w:rsid w:val="00742910"/>
    <w:rsid w:val="00791FAB"/>
    <w:rsid w:val="008218B6"/>
    <w:rsid w:val="008479F3"/>
    <w:rsid w:val="008A1048"/>
    <w:rsid w:val="008D375E"/>
    <w:rsid w:val="00910A9C"/>
    <w:rsid w:val="00911EC9"/>
    <w:rsid w:val="009138DB"/>
    <w:rsid w:val="00915B9C"/>
    <w:rsid w:val="00982C13"/>
    <w:rsid w:val="009D0714"/>
    <w:rsid w:val="00A07DB7"/>
    <w:rsid w:val="00A46C22"/>
    <w:rsid w:val="00A6154F"/>
    <w:rsid w:val="00A95954"/>
    <w:rsid w:val="00AA7C58"/>
    <w:rsid w:val="00AE6F2B"/>
    <w:rsid w:val="00B0182D"/>
    <w:rsid w:val="00B0609C"/>
    <w:rsid w:val="00B162A2"/>
    <w:rsid w:val="00B3713C"/>
    <w:rsid w:val="00B52165"/>
    <w:rsid w:val="00B63745"/>
    <w:rsid w:val="00B93018"/>
    <w:rsid w:val="00BA1757"/>
    <w:rsid w:val="00BD01B9"/>
    <w:rsid w:val="00C30268"/>
    <w:rsid w:val="00C5297A"/>
    <w:rsid w:val="00C635B7"/>
    <w:rsid w:val="00C93B3E"/>
    <w:rsid w:val="00CD0277"/>
    <w:rsid w:val="00CD2D43"/>
    <w:rsid w:val="00CD7D89"/>
    <w:rsid w:val="00D24DDE"/>
    <w:rsid w:val="00D6418A"/>
    <w:rsid w:val="00D85858"/>
    <w:rsid w:val="00DC2C3B"/>
    <w:rsid w:val="00DD4FAA"/>
    <w:rsid w:val="00E3407C"/>
    <w:rsid w:val="00E65A96"/>
    <w:rsid w:val="00E85D79"/>
    <w:rsid w:val="00ED779C"/>
    <w:rsid w:val="00F67C68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0D60"/>
  <w15:chartTrackingRefBased/>
  <w15:docId w15:val="{0029258B-4551-495C-BE17-585A7061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18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95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5954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100974"/>
    <w:rPr>
      <w:color w:val="0000FF"/>
      <w:u w:val="single"/>
    </w:rPr>
  </w:style>
  <w:style w:type="character" w:styleId="a4">
    <w:name w:val="annotation reference"/>
    <w:uiPriority w:val="99"/>
    <w:rsid w:val="00624734"/>
    <w:rPr>
      <w:sz w:val="16"/>
    </w:rPr>
  </w:style>
  <w:style w:type="paragraph" w:styleId="a5">
    <w:name w:val="annotation text"/>
    <w:basedOn w:val="a"/>
    <w:link w:val="a6"/>
    <w:rsid w:val="00624734"/>
    <w:pPr>
      <w:spacing w:after="0" w:line="240" w:lineRule="auto"/>
      <w:ind w:firstLine="56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rsid w:val="00624734"/>
    <w:rPr>
      <w:rFonts w:ascii="Arial" w:eastAsia="Times New Roman" w:hAnsi="Arial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734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F0570"/>
    <w:pPr>
      <w:ind w:left="720"/>
      <w:contextualSpacing/>
    </w:pPr>
    <w:rPr>
      <w:rFonts w:ascii="Arial" w:eastAsia="Times New Roman" w:hAnsi="Arial" w:cs="Arial"/>
      <w:sz w:val="20"/>
    </w:rPr>
  </w:style>
  <w:style w:type="table" w:styleId="aa">
    <w:name w:val="Table Grid"/>
    <w:basedOn w:val="a1"/>
    <w:uiPriority w:val="59"/>
    <w:rsid w:val="002F0570"/>
    <w:rPr>
      <w:rFonts w:eastAsia="Times New Roma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5"/>
    <w:next w:val="a5"/>
    <w:link w:val="ac"/>
    <w:uiPriority w:val="99"/>
    <w:semiHidden/>
    <w:unhideWhenUsed/>
    <w:rsid w:val="00B63745"/>
    <w:pPr>
      <w:spacing w:after="200" w:line="276" w:lineRule="auto"/>
      <w:ind w:firstLine="0"/>
    </w:pPr>
    <w:rPr>
      <w:rFonts w:ascii="Calibri" w:eastAsia="Calibri" w:hAnsi="Calibri"/>
      <w:b/>
      <w:bCs/>
      <w:lang w:val="ru-RU" w:eastAsia="en-US"/>
    </w:rPr>
  </w:style>
  <w:style w:type="character" w:customStyle="1" w:styleId="ac">
    <w:name w:val="Тема примечания Знак"/>
    <w:basedOn w:val="a6"/>
    <w:link w:val="ab"/>
    <w:uiPriority w:val="99"/>
    <w:semiHidden/>
    <w:rsid w:val="00B63745"/>
    <w:rPr>
      <w:rFonts w:ascii="Arial" w:eastAsia="Times New Roman" w:hAnsi="Arial"/>
      <w:b/>
      <w:bCs/>
      <w:lang w:val="x-none" w:eastAsia="en-US"/>
    </w:rPr>
  </w:style>
  <w:style w:type="character" w:styleId="ad">
    <w:name w:val="FollowedHyperlink"/>
    <w:basedOn w:val="a0"/>
    <w:uiPriority w:val="99"/>
    <w:semiHidden/>
    <w:unhideWhenUsed/>
    <w:rsid w:val="00A46C22"/>
    <w:rPr>
      <w:color w:val="800080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910A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10A9C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910A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10A9C"/>
    <w:rPr>
      <w:sz w:val="22"/>
      <w:szCs w:val="22"/>
      <w:lang w:eastAsia="en-US"/>
    </w:rPr>
  </w:style>
  <w:style w:type="paragraph" w:customStyle="1" w:styleId="Standard">
    <w:name w:val="Standard"/>
    <w:rsid w:val="00C93B3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2851</Words>
  <Characters>16251</Characters>
  <Application>Microsoft Office Word</Application>
  <DocSecurity>0</DocSecurity>
  <PresentationFormat>mf6350</PresentationFormat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vjarceva</dc:creator>
  <cp:keywords/>
  <cp:lastModifiedBy>Andrey Kleinos</cp:lastModifiedBy>
  <cp:revision>2</cp:revision>
  <cp:lastPrinted>2020-02-28T10:34:00Z</cp:lastPrinted>
  <dcterms:created xsi:type="dcterms:W3CDTF">2021-05-30T23:50:00Z</dcterms:created>
  <dcterms:modified xsi:type="dcterms:W3CDTF">2021-05-30T23:50:00Z</dcterms:modified>
</cp:coreProperties>
</file>