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F3FE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D46745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Проверка №26170701571443</w:t>
      </w:r>
    </w:p>
    <w:p w14:paraId="0F9F1B89" w14:textId="77777777" w:rsidR="006D6696" w:rsidRPr="00D46745" w:rsidRDefault="006D6696" w:rsidP="00D4674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D46745">
        <w:rPr>
          <w:rFonts w:ascii="Helvetica" w:eastAsia="Times New Roman" w:hAnsi="Helvetica" w:cs="Helvetica"/>
          <w:sz w:val="18"/>
          <w:szCs w:val="18"/>
          <w:lang w:eastAsia="ru-RU"/>
        </w:rPr>
        <w:t>Контрольная закупка</w:t>
      </w:r>
    </w:p>
    <w:p w14:paraId="65F00A3E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46745">
        <w:rPr>
          <w:rFonts w:ascii="Helvetica" w:eastAsia="Times New Roman" w:hAnsi="Helvetica" w:cs="Helvetica"/>
          <w:sz w:val="24"/>
          <w:szCs w:val="24"/>
          <w:lang w:eastAsia="ru-RU"/>
        </w:rPr>
        <w:t>Апрель 2017 Года</w:t>
      </w:r>
    </w:p>
    <w:p w14:paraId="44C5E48F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Орган госконтроля</w:t>
      </w:r>
    </w:p>
    <w:p w14:paraId="76DE1B56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Министерство образования и молодежной политики Ставропольского края</w:t>
      </w:r>
    </w:p>
    <w:p w14:paraId="41CBA6D5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Адреса объектов проверки</w:t>
      </w:r>
    </w:p>
    <w:p w14:paraId="3CCC0522" w14:textId="33016654" w:rsidR="006D6696" w:rsidRPr="00D46745" w:rsidRDefault="00D46745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357204, СТАВРОПОЛЬСКИЙ</w:t>
      </w:r>
      <w:r w:rsidR="006D6696" w:rsidRPr="00D46745">
        <w:rPr>
          <w:rFonts w:ascii="Arial" w:eastAsia="Times New Roman" w:hAnsi="Arial" w:cs="Arial"/>
          <w:sz w:val="23"/>
          <w:szCs w:val="23"/>
          <w:lang w:eastAsia="ru-RU"/>
        </w:rPr>
        <w:t xml:space="preserve"> КРАЙ, МИНЕРАЛОВОДСКИЙ </w:t>
      </w:r>
      <w:r w:rsidRPr="00D46745">
        <w:rPr>
          <w:rFonts w:ascii="Arial" w:eastAsia="Times New Roman" w:hAnsi="Arial" w:cs="Arial"/>
          <w:sz w:val="23"/>
          <w:szCs w:val="23"/>
          <w:lang w:eastAsia="ru-RU"/>
        </w:rPr>
        <w:t>РАЙОН, ХУТОР</w:t>
      </w:r>
      <w:r w:rsidR="006D6696" w:rsidRPr="00D46745">
        <w:rPr>
          <w:rFonts w:ascii="Arial" w:eastAsia="Times New Roman" w:hAnsi="Arial" w:cs="Arial"/>
          <w:sz w:val="23"/>
          <w:szCs w:val="23"/>
          <w:lang w:eastAsia="ru-RU"/>
        </w:rPr>
        <w:t xml:space="preserve"> КРАСНЫЙ </w:t>
      </w:r>
      <w:r w:rsidRPr="00D46745">
        <w:rPr>
          <w:rFonts w:ascii="Arial" w:eastAsia="Times New Roman" w:hAnsi="Arial" w:cs="Arial"/>
          <w:sz w:val="23"/>
          <w:szCs w:val="23"/>
          <w:lang w:eastAsia="ru-RU"/>
        </w:rPr>
        <w:t>ПАХАРЬ, УЛИЦА</w:t>
      </w:r>
      <w:r w:rsidR="006D6696" w:rsidRPr="00D46745">
        <w:rPr>
          <w:rFonts w:ascii="Arial" w:eastAsia="Times New Roman" w:hAnsi="Arial" w:cs="Arial"/>
          <w:sz w:val="23"/>
          <w:szCs w:val="23"/>
          <w:lang w:eastAsia="ru-RU"/>
        </w:rPr>
        <w:t xml:space="preserve"> ШИРОКАЯ,1</w:t>
      </w:r>
    </w:p>
    <w:p w14:paraId="2F523866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Форма проведения проверки</w:t>
      </w:r>
    </w:p>
    <w:p w14:paraId="004A75A7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Выездная</w:t>
      </w:r>
    </w:p>
    <w:p w14:paraId="43903DEB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Согласовавший орган</w:t>
      </w:r>
    </w:p>
    <w:p w14:paraId="0FA42755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Прокуратура Ставропольского края</w:t>
      </w:r>
    </w:p>
    <w:p w14:paraId="6DFBEDD3" w14:textId="77777777" w:rsidR="006D6696" w:rsidRPr="00D46745" w:rsidRDefault="006D6696" w:rsidP="00D46745">
      <w:pPr>
        <w:shd w:val="clear" w:color="auto" w:fill="FFFFFF"/>
        <w:spacing w:after="0" w:line="360" w:lineRule="atLeast"/>
        <w:jc w:val="both"/>
        <w:textAlignment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4674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Информация о проверке</w:t>
      </w:r>
    </w:p>
    <w:p w14:paraId="74DFABCA" w14:textId="77777777" w:rsidR="006D6696" w:rsidRPr="00D46745" w:rsidRDefault="006D6696" w:rsidP="00D46745">
      <w:pPr>
        <w:shd w:val="clear" w:color="auto" w:fill="FFFFFF"/>
        <w:spacing w:after="0" w:line="360" w:lineRule="atLeast"/>
        <w:jc w:val="both"/>
        <w:textAlignment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D46745">
        <w:rPr>
          <w:rFonts w:ascii="Helvetica" w:eastAsia="Times New Roman" w:hAnsi="Helvetica" w:cs="Helvetica"/>
          <w:sz w:val="18"/>
          <w:szCs w:val="18"/>
          <w:lang w:eastAsia="ru-RU"/>
        </w:rPr>
        <w:t>Контрольная закупка</w:t>
      </w:r>
    </w:p>
    <w:p w14:paraId="43CE5334" w14:textId="77777777" w:rsidR="006D6696" w:rsidRPr="00D46745" w:rsidRDefault="006D6696" w:rsidP="00D46745">
      <w:pPr>
        <w:shd w:val="clear" w:color="auto" w:fill="FFFFFF"/>
        <w:spacing w:line="300" w:lineRule="atLeast"/>
        <w:jc w:val="both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Апрель 2017 года</w:t>
      </w:r>
    </w:p>
    <w:p w14:paraId="5D5ABE3E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Вид государственного контроля</w:t>
      </w:r>
    </w:p>
    <w:p w14:paraId="7D412DE1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Иной вид надзора</w:t>
      </w:r>
    </w:p>
    <w:p w14:paraId="488A1D61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Вид проверки</w:t>
      </w:r>
    </w:p>
    <w:p w14:paraId="7595E9D4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Выездная</w:t>
      </w:r>
    </w:p>
    <w:p w14:paraId="133850D2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Способ и дата уведомления о проведении проверки</w:t>
      </w:r>
    </w:p>
    <w:p w14:paraId="728143DB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Иной вид уведомления, 30.05.2021</w:t>
      </w:r>
    </w:p>
    <w:p w14:paraId="641511E8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Должностные лица, уполномоченные на проведение проверки</w:t>
      </w:r>
    </w:p>
    <w:p w14:paraId="175CDA1C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Кислову Елену Юрьевну, заместителя начальника отдела надзора и контроля в сфере образования; Шамраеву Наталью Алексеевну, главного специалиста отдела надзора и контроля в сфере образования</w:t>
      </w:r>
    </w:p>
    <w:p w14:paraId="60281C11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textAlignment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Цели, задачи и предмет проверки</w:t>
      </w:r>
    </w:p>
    <w:p w14:paraId="7DC9A558" w14:textId="77777777" w:rsidR="006D6696" w:rsidRPr="00D46745" w:rsidRDefault="006D6696" w:rsidP="00D46745">
      <w:pPr>
        <w:shd w:val="clear" w:color="auto" w:fill="FFFFFF"/>
        <w:spacing w:line="300" w:lineRule="atLeast"/>
        <w:jc w:val="both"/>
        <w:textAlignment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настоящая проверка проводится с целью установления фактов, изложенных в письме начальника управления образования администрации Минераловодского городского округа Безрук Л.А. от 19 апреля 20176 года № 1158 и опубликованных в средствах массовой информации ГТРК "Ставрополье" в выпуске программы "Вести. Ставропольский край" от 20 апреля 2017 года; задачами настоящей проверки являются: анализ исполнения образовательной организацией законодательства Российской Федерации в сфере образования; предупреждение и выявление нарушений законодательства Российской Федерации в сфере образования, прав граждан в сфере образования; анализ причин, лежащих в основе нарушений, и выработка предложений по их устранению; предметом настоящей проверки является соблюдение обязательных требований и (или) требований, установленных муниципальными правовыми актами.</w:t>
      </w:r>
    </w:p>
    <w:p w14:paraId="2AEFDF97" w14:textId="77777777" w:rsidR="006D6696" w:rsidRPr="00D46745" w:rsidRDefault="006D6696" w:rsidP="00D4674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4674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Контрольные мероприятия</w:t>
      </w:r>
    </w:p>
    <w:p w14:paraId="4EE820FF" w14:textId="77777777" w:rsidR="00D46745" w:rsidRDefault="006D6696" w:rsidP="00D4674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1) изучение и анализ нормативных правовых документов, регламентирующих деятельность образовательной организации (с 28 апреля 2017 года по 03 мая 2017 года);</w:t>
      </w:r>
    </w:p>
    <w:p w14:paraId="484B6332" w14:textId="77777777" w:rsidR="00D46745" w:rsidRDefault="006D6696" w:rsidP="00D4674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 xml:space="preserve"> 2) изучение и анализ результатов деятельности образовательной организации (с 28 апреля 2017 года по 03 мая 2017 года); </w:t>
      </w:r>
    </w:p>
    <w:p w14:paraId="3D69FAD0" w14:textId="77777777" w:rsidR="00D46745" w:rsidRDefault="006D6696" w:rsidP="00D4674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3) осуществление аналитической деятельности по выявлению причин и условий возникновения нарушений законодательства Российской Федерации в сфере образования (с 28 апреля 2017 года по 03 мая 2017 года);</w:t>
      </w:r>
    </w:p>
    <w:p w14:paraId="4F6174ED" w14:textId="64BBFBA2" w:rsidR="006D6696" w:rsidRPr="00D46745" w:rsidRDefault="006D6696" w:rsidP="00D4674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 xml:space="preserve"> 4) оценка реализации требований законодательства Российской </w:t>
      </w:r>
      <w:bookmarkStart w:id="0" w:name="_GoBack"/>
      <w:bookmarkEnd w:id="0"/>
      <w:r w:rsidR="00D46745" w:rsidRPr="00D46745">
        <w:rPr>
          <w:rFonts w:ascii="Arial" w:eastAsia="Times New Roman" w:hAnsi="Arial" w:cs="Arial"/>
          <w:sz w:val="23"/>
          <w:szCs w:val="23"/>
          <w:lang w:eastAsia="ru-RU"/>
        </w:rPr>
        <w:t>Федерации</w:t>
      </w:r>
      <w:r w:rsidRPr="00D46745">
        <w:rPr>
          <w:rFonts w:ascii="Arial" w:eastAsia="Times New Roman" w:hAnsi="Arial" w:cs="Arial"/>
          <w:sz w:val="23"/>
          <w:szCs w:val="23"/>
          <w:lang w:eastAsia="ru-RU"/>
        </w:rPr>
        <w:t xml:space="preserve"> (с 28 апреля 2017 года по 03 мая 2017 года).</w:t>
      </w:r>
    </w:p>
    <w:p w14:paraId="68CF9677" w14:textId="77777777" w:rsidR="006D6696" w:rsidRPr="00D46745" w:rsidRDefault="006D6696" w:rsidP="00D4674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4674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Основания проведения проверки</w:t>
      </w:r>
    </w:p>
    <w:p w14:paraId="7ECC426C" w14:textId="1E1CA13C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Федеральный закон, в соответствии с которым проводится проверка</w:t>
      </w:r>
    </w:p>
    <w:p w14:paraId="7D1D185A" w14:textId="77777777" w:rsidR="006D6696" w:rsidRPr="00D46745" w:rsidRDefault="006D6696" w:rsidP="00D4674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294 Федеральный закон</w:t>
      </w:r>
    </w:p>
    <w:p w14:paraId="603C1CEB" w14:textId="77777777" w:rsidR="006D6696" w:rsidRPr="00D46745" w:rsidRDefault="006D6696" w:rsidP="00D4674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4674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Основания отказа в проведении проверки</w:t>
      </w:r>
    </w:p>
    <w:p w14:paraId="7D2E56AF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1.2.1 (294-ФЗ)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 (в ред. Федерального закона от 27.12.2009 N 365-ФЗ).</w:t>
      </w:r>
    </w:p>
    <w:p w14:paraId="75C06651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1.2.2 (294-ФЗ) Отсутствие оснований для проведения внеплановой выездной проверки в соответствии с требованиями пункт 2 статьи 10 главы 2 ФЗ №294.</w:t>
      </w:r>
    </w:p>
    <w:p w14:paraId="71221D3F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1.2.3 (294-ФЗ)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проверки.</w:t>
      </w:r>
    </w:p>
    <w:p w14:paraId="44C8E269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1.2.4 (294-ФЗ)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Федерации.</w:t>
      </w:r>
    </w:p>
    <w:p w14:paraId="69A2BEF8" w14:textId="77777777" w:rsidR="006D6696" w:rsidRPr="00D46745" w:rsidRDefault="006D6696" w:rsidP="00D4674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1.2.5 (294-ФЗ) Несоответствие предмета внеплановой выездной проверки полномочиям органа государственного контроля (надзора) или органа муниципального контроля.</w:t>
      </w:r>
    </w:p>
    <w:p w14:paraId="23850E5B" w14:textId="77777777" w:rsidR="006D6696" w:rsidRPr="00D46745" w:rsidRDefault="006D6696" w:rsidP="00D4674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46745">
        <w:rPr>
          <w:rFonts w:ascii="Arial" w:eastAsia="Times New Roman" w:hAnsi="Arial" w:cs="Arial"/>
          <w:sz w:val="23"/>
          <w:szCs w:val="23"/>
          <w:lang w:eastAsia="ru-RU"/>
        </w:rPr>
        <w:t>1.2.6 (294-ФЗ)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14:paraId="5D7BB4BA" w14:textId="77777777" w:rsidR="006D6696" w:rsidRPr="00D46745" w:rsidRDefault="006D6696" w:rsidP="00D46745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sectPr w:rsidR="006D6696" w:rsidRPr="00D4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69"/>
    <w:rsid w:val="00091669"/>
    <w:rsid w:val="006D6696"/>
    <w:rsid w:val="00D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C9FE"/>
  <w15:chartTrackingRefBased/>
  <w15:docId w15:val="{3256C7A7-523B-43D4-9A66-F85475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6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5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226D9"/>
                        <w:left w:val="single" w:sz="6" w:space="8" w:color="8226D9"/>
                        <w:bottom w:val="single" w:sz="6" w:space="0" w:color="8226D9"/>
                        <w:right w:val="single" w:sz="6" w:space="8" w:color="8226D9"/>
                      </w:divBdr>
                    </w:div>
                    <w:div w:id="19081513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736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2247">
                  <w:marLeft w:val="-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7296">
                  <w:marLeft w:val="-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05857">
                  <w:marLeft w:val="-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70233">
                  <w:marLeft w:val="-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6638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94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96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726952454">
                      <w:marLeft w:val="-3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449771">
                      <w:marLeft w:val="-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599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47654018">
                      <w:marLeft w:val="-3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79306">
                      <w:marLeft w:val="-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19582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5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61335349">
                      <w:marLeft w:val="-3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7331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3884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4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616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073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4686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8745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2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71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2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741097746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226D9"/>
                                        <w:left w:val="single" w:sz="6" w:space="8" w:color="8226D9"/>
                                        <w:bottom w:val="single" w:sz="6" w:space="0" w:color="8226D9"/>
                                        <w:right w:val="single" w:sz="6" w:space="8" w:color="8226D9"/>
                                      </w:divBdr>
                                    </w:div>
                                    <w:div w:id="18197594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370442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895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862452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32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772190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543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26703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929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046035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80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4</cp:revision>
  <dcterms:created xsi:type="dcterms:W3CDTF">2021-05-30T10:17:00Z</dcterms:created>
  <dcterms:modified xsi:type="dcterms:W3CDTF">2021-05-30T10:24:00Z</dcterms:modified>
</cp:coreProperties>
</file>