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"/>
        <w:gridCol w:w="10605"/>
      </w:tblGrid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</w:t>
            </w:r>
            <w:r w:rsidR="00E537CC">
              <w:rPr>
                <w:rFonts w:ascii="Times New Roman" w:hAnsi="Times New Roman"/>
                <w:sz w:val="24"/>
                <w:szCs w:val="24"/>
              </w:rPr>
              <w:t xml:space="preserve"> № 2-О от 09.01.2023 г.</w:t>
            </w:r>
          </w:p>
        </w:tc>
      </w:tr>
      <w:tr w:rsidR="000304CB" w:rsidTr="00E537CC">
        <w:trPr>
          <w:trHeight w:hRule="exact" w:val="820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E537CC" w:rsidRDefault="00E53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№ 2-О от 09.01.2023 г.</w:t>
            </w:r>
          </w:p>
          <w:p w:rsidR="00E537CC" w:rsidRDefault="00E537CC" w:rsidP="00E53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МБОУ СОШ №14 х. Красный Пахарь</w:t>
            </w:r>
          </w:p>
          <w:p w:rsidR="00E537CC" w:rsidRPr="00E537CC" w:rsidRDefault="00E537CC" w:rsidP="00E53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Минера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ловодского района</w:t>
            </w:r>
          </w:p>
        </w:tc>
      </w:tr>
      <w:tr w:rsidR="000304CB" w:rsidTr="00E537CC">
        <w:trPr>
          <w:trHeight w:hRule="exact" w:val="80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right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 w:rsidP="00035E34">
            <w:pPr>
              <w:jc w:val="right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 w:rsidTr="00035E34">
        <w:trPr>
          <w:trHeight w:hRule="exact" w:val="861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использовании простой электронной подписи для внутреннего электронного документооборота в </w:t>
            </w:r>
            <w:r w:rsidR="00035E34">
              <w:rPr>
                <w:rFonts w:ascii="Times New Roman" w:hAnsi="Times New Roman"/>
                <w:sz w:val="24"/>
                <w:szCs w:val="24"/>
              </w:rPr>
              <w:t>Муниципальном бюджетном общеобразовательном учреждении средней общеобразовательной школы №14 х. Красный Пахарь Минераловодского района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1.Общие положения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 w:rsidTr="00035E34">
        <w:trPr>
          <w:trHeight w:hRule="exact" w:val="1893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 w:rsidP="00035E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Настоящее Положение об использовании простой электронной подписи в информационной системе (далее - ИС) </w:t>
            </w:r>
            <w:r w:rsidR="00035E3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средней общеобразовательной школы №14 х. Красный Пахарь Минераловодского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- Положение) является локальным нормативным актом </w:t>
            </w:r>
            <w:r w:rsidR="00035E34" w:rsidRPr="00035E34">
              <w:rPr>
                <w:rFonts w:ascii="Times New Roman" w:hAnsi="Times New Roman" w:cs="Times New Roman"/>
                <w:sz w:val="24"/>
                <w:szCs w:val="24"/>
              </w:rPr>
              <w:t>МБОУ СОШ №14 х. Красный Пахарь Минераловодского</w:t>
            </w:r>
            <w:r w:rsidR="00035E3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035E34" w:rsidRPr="00035E3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D6454" w:rsidRPr="00035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Организация) и определяет порядок и условия работы сотрудников с электронными документами в ИС, непосредственно связанными с их трудовой деятельностью, с применением простой электронной подписи (далее - ПЭП).</w:t>
            </w:r>
          </w:p>
        </w:tc>
      </w:tr>
      <w:tr w:rsidR="000304CB">
        <w:trPr>
          <w:trHeight w:hRule="exact" w:val="18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Участниками электронного взаимодействия на условиях, определенных настоящим Положением, являются сотрудники Организации, подписавшие Уведомление об ознакомлении с Положением. Образец Уведомления приведен в Приложении № 2 к настоящему Положению. Подписание сотрудником Организации Уведомления равнозначно присоединению к соглашению об участии во внутреннем электронном документообороте с использованием ПЭП на условиях настоящего Положения в соответствии со ст. 428 Гражданского кодекса РФ ("Договор присоединения").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Реализация определенных настоящим Положением условий применения простой электронной подписи обеспечивает придание юридической силы внутренним электронным документам Организации в ИС, требующим личной подписи сотрудника, и операциям с ними.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1.4. Наличие ПЭП обеспечивает внутренним электронным документам в ИС: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подлинность - подтверждение авторства документа;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целостность - документ не может быть изменен после подписания;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не отрицание авторства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неотрекаемость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автор не может отказаться от своей подписи.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 Для подписания электронных документов в ИС используется простая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подпись - информация в электронной форме, которая присоединена к другой информации в электронной форме (подписываемой информации, документу в электронном виде) или иным образом связанная с такой информацией, и которая используется для определения лица, подписывающего информацию.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1.6. В качестве публичной части ключа ПЭП используется уникальное имя учетной записи, применяемое для авторизации пользователя в ИС. В качестве конфиденциальной части ключа ПЭП используется пароль к учетной записи.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1.7. Изготовление (генерацию), выдачу и регистрацию в ИС указанных в п.1.6 имен пользователей и паролей осуществляет  (далее - Ответственный за техническую поддержку ИС).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1.8. Пароль пользователя ИС может быть изменен его владельцем в любой момент после авторизации в ИС.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Термины и определения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данном Положении используются следующие термины и их определения: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владелец простой электронной подписи - сотрудник Организации, подписавший Уведомление об ознакомлении с настоящим Положением и использующий имя пользователя и пароль для авторизации в ИС;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внутренний электронный документ (далее - Документ) - документ одного из типов документов, приведенных в Приложении 1 к настоящему Положению, созданный в ИС в электронной форме и подписанный электронной подписью сотрудника (электронными подписями сотрудников) Организации;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ключ электронной подписи - уникальная последовательность символов, предназначенная для подтверждения с использованием средств ИС подлинности ПЭП в Документе;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2.4. реестр выданных ключей электронной подписи - хранящийся в ИС список уникальных последовательностей символов, содержащихся в выданных пользователям именах учетных записей и паролях;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реестр отозванных ключей электронной подписи - хранящийся в ИС список пользователей ИС, у которых ключи электронной подписи к моменту обращения к данному реестру были отмечены как недействительные;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2.6. простая электронная подпись (ПЭП) - информация в электронной форме в ИС, возникающая в момент выполнения владельцем электронной подписи команды подписания Документа в интерфейсе ИС, подтверждающая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2.7. штамп ПЭП - визуальная отметка об электронной подписи, включающая реквизиты ПЭП, которая автоматически создается средствами ИС при открытии (визуализации) документа, подписанного ПЭП, в интерфейсе ИС; время формирования ПЭП отображается в штампе по часовому поясу пользователя ИС;</w:t>
            </w:r>
          </w:p>
        </w:tc>
      </w:tr>
      <w:tr w:rsidR="000304CB">
        <w:trPr>
          <w:trHeight w:hRule="exact" w:val="12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2.8. обработка электронного документа -  действия пользователя ИС с электронным документом средствами ИС, включая, но не ограничиваясь: создание, проверка, подписание ПЭП, информирование другого пользователя ИС о документе, подтверждение получения, ознакомление, создание копии на бумажном носителе, отклонение, удаление.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юридической силы внутренних электронных документов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Жизненный цикл Документа в ИС включает: создание и прочие действия по его обработке, отражение в учете, а также хранение в ИС. ИС обеспечивает регистрацию действий пользователей с Документом (логирование) в течение жизненного цикла.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Все владельцы ПЭП признают равнозначность своей ПЭП собственноручной подписи на бумажном носителе.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Создание ПЭП в ИС инициируется соответствующим действием владельца ПЭП, т.е. не выполняется автоматически или незаметно для владельца.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Полномочия владельца ПЭП, подписавшего Документ, подтверждаются в момент подписания Документа в ИС автоматически по положительному результату следующих проверок: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соответствующий пользователь авторизован в ИС,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соответствующий ключ электронной подписи включен в реестр выданных ключей электронной подписи,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соответствующий ключ электронной подписи отсутствует в реестре отозванных ключей электронной подписи.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3.5. Время формирования электронной подписи фиксируется средствами ИС по гринвичскому времени (UTC+0).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3.6. Внутренние электронные документы, перечисленные в Перечне, приведенном в Приложении № 1 к настоящему Положению, подписанные ПЭП, признаются в Организации равными по юридической силе документам на бумажных носителях, заверенным собственноручной подписью.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Пользователи ИС признают, что визуализация штампа ПЭП  при демонстрации Документа в интерфейсе ИС, выполненная средствами ИС, является неоспоримым подтверждением факта подписания документа соответствующим владельцем ПЭП (подлинность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неотрекаемость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3.8. Хранение Документов осуществляется путем записи сведений о Документах в архив электронных документов, который является частью ИС.</w:t>
            </w:r>
          </w:p>
        </w:tc>
      </w:tr>
      <w:tr w:rsidR="000304CB">
        <w:trPr>
          <w:trHeight w:hRule="exact" w:val="18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3.9. Организация обеспечивает техническими и организационными мерами защиту от несанкционированного доступа и преднамеренного уничтожения и/или искажения сведений о Документах в архиве электронных документов ИС, а также гарантирует подтверждение авторства документа, подписанного ПЭП автора, в том числе путем утверждения поименного ограниченного списка лиц, имеющих расширенные (административные) права доступа к архиву электронных документов ИС.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3.10. Документы хранятся в ИС в том формате, в котором они были созданы. Срок хранения Документов и сведений о Документах не может быть менее 3 (трех) лет и определяется в соответствии с локальными нормативными актами Организации или ее структурных подразделений.</w:t>
            </w:r>
          </w:p>
        </w:tc>
      </w:tr>
      <w:tr w:rsidR="000304CB">
        <w:trPr>
          <w:trHeight w:hRule="exact" w:val="21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3.11. Копия электронного документа может быть изготовлена (распечатана) на бумажном носителе средствами ИС и заверена собственноручной подписью владельца ПЭП либо членами комиссии, включающей в себя как минимум руководителя Организации и лицо, имеющее расширенные (административные) права доступа к архиву электронных документов ИС. Копия электронного документа на бумажном носителе должна содержать визуализацию штампа (штампов) ПЭП, подтверждающую, что оригинал Документа подписан ПЭП. Аутентичность электронного документа и его копии на бумажном носителе обеспечивается средствами ИС.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Права, обязанности и ответственность владельца электронной подписи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Владелец ПЭП имеет право: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обращаться к Ответственному за техническую поддержку ИС для аннулирования (отзыва), приостановки (возобновления) действия принадлежащего ему ключа электронной подписи;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в случае необходимости замены, восстановления ключа электронной подписи обратиться к Ответственному за техническую поддержку ИС с соответствующей просьбой и получить новый ключ электронной подписи;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обращаться к руководству Организации для разбора конфликтных ситуаций (споров), возникающих при применении ПЭП в ИС.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Владелец ПЭП обязан: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вести обработку внутренних электронных документов в ИС в соответствии со своими должностными обязанностями;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принимать все возможные меры для предотвращения несанкционированного использования своего ключа электронной подписи;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ни при каких условиях не передавать ключ электронной подписи другим лицам;</w:t>
            </w: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/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при компрометации своего ключа электронной подписи незамедлительно обратиться к Ответственному за техническую поддержку ИС для приостановки действия принадлежащего ему ключа электронной подписи.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Владелец ПЭП несет личную ответственность за сохранность своего ключа электронной подписи и его защиту от несанкционированного использования.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 применения средств ПЭП в ИС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9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Для применения ПЭП в ИС владельцу ПЭП необходимо авторизоваться в ИС с использованием публичной и конфиденциальной частей ключа ПЭП (имя пользователя и пароль). Подписание Документа выполняется путем нажатия на кнопку "Подписать" в интерфейсе ИС.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Информация обо всех выданных пользователю ключах электронной подписи, датах получения и прекращения их действия (изъятия) хранится в ИС постоянно.</w:t>
            </w:r>
          </w:p>
        </w:tc>
      </w:tr>
      <w:tr w:rsidR="000304CB">
        <w:trPr>
          <w:trHeight w:hRule="exact" w:val="18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При прекращении у сотрудника Организации должностных обязанностей по обработке внутренних электронных документов с использованием ПЭП или при увольнении сотрудника его ключ вносится в реестр отозванных ключей электронной подписи Ответственным за техническую поддержку ИС. С момента внесения ключа в реестр отозванных ключей электронной подписи все последующие Документы, подписанные этой ПЭП, не считаются подписанными надлежащим образом,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т.е.подписью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равнозначной  собственноручной.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Заключительные положения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Настоящее Положение вступает в силу с даты утверждения.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6.2. Текст Положения размещается в ИС. Способ доступа к актуальной версии Положения описывается в пользовательской документации к ИС.</w:t>
            </w:r>
          </w:p>
        </w:tc>
      </w:tr>
      <w:tr w:rsidR="000304CB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Текст Положения хранится у  и предоставляется сотрудникам Организации по запросу.</w:t>
            </w:r>
          </w:p>
        </w:tc>
      </w:tr>
      <w:tr w:rsidR="000304CB">
        <w:trPr>
          <w:trHeight w:hRule="exact" w:val="615"/>
        </w:trPr>
        <w:tc>
          <w:tcPr>
            <w:tcW w:w="120" w:type="dxa"/>
            <w:shd w:val="clear" w:color="auto" w:fill="auto"/>
            <w:vAlign w:val="bottom"/>
          </w:tcPr>
          <w:p w:rsidR="000304CB" w:rsidRDefault="000304CB">
            <w:pPr>
              <w:jc w:val="both"/>
            </w:pPr>
          </w:p>
        </w:tc>
        <w:tc>
          <w:tcPr>
            <w:tcW w:w="10605" w:type="dxa"/>
            <w:shd w:val="clear" w:color="auto" w:fill="auto"/>
            <w:vAlign w:val="bottom"/>
          </w:tcPr>
          <w:p w:rsidR="000304CB" w:rsidRDefault="00C920B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Документы, созданные в ИС и подписанные ПЭП в соответствии с настоящим Положением, признаются юридически значимыми с даты утверждения Положения.</w:t>
            </w:r>
          </w:p>
        </w:tc>
      </w:tr>
    </w:tbl>
    <w:p w:rsidR="00215D22" w:rsidRDefault="00215D22"/>
    <w:sectPr w:rsidR="00215D2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4CB"/>
    <w:rsid w:val="000304CB"/>
    <w:rsid w:val="00035E34"/>
    <w:rsid w:val="000D6454"/>
    <w:rsid w:val="00215D22"/>
    <w:rsid w:val="004948D5"/>
    <w:rsid w:val="00C920B9"/>
    <w:rsid w:val="00E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68F9"/>
  <w15:docId w15:val="{FD1E08A0-B95A-4521-B937-644C296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2023-01-09T12:29:00Z</dcterms:created>
  <dcterms:modified xsi:type="dcterms:W3CDTF">2023-01-13T08:36:00Z</dcterms:modified>
</cp:coreProperties>
</file>